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420F" w14:textId="1F17FEA3"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E478E2">
        <w:rPr>
          <w:rFonts w:ascii="Arial" w:hAnsi="Arial" w:cs="Arial"/>
          <w:b/>
          <w:bCs/>
          <w:sz w:val="28"/>
        </w:rPr>
        <w:t>9</w:t>
      </w:r>
      <w:r w:rsidR="00585693">
        <w:rPr>
          <w:rFonts w:ascii="Arial" w:hAnsi="Arial" w:cs="Arial"/>
          <w:b/>
          <w:bCs/>
          <w:sz w:val="28"/>
        </w:rPr>
        <w:t>-</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6274A9" w:rsidRPr="00F52B89">
        <w:rPr>
          <w:rFonts w:ascii="Arial" w:hAnsi="Arial" w:cs="Arial"/>
          <w:b/>
          <w:bCs/>
          <w:sz w:val="28"/>
        </w:rPr>
        <w:t>2</w:t>
      </w:r>
      <w:r w:rsidR="007154A1">
        <w:rPr>
          <w:rFonts w:ascii="Arial" w:hAnsi="Arial" w:cs="Arial"/>
          <w:b/>
          <w:bCs/>
          <w:sz w:val="28"/>
        </w:rPr>
        <w:t>2</w:t>
      </w:r>
      <w:r w:rsidR="00E478E2">
        <w:rPr>
          <w:rFonts w:ascii="Arial" w:hAnsi="Arial" w:cs="Arial"/>
          <w:b/>
          <w:bCs/>
          <w:sz w:val="28"/>
        </w:rPr>
        <w:t>03377</w:t>
      </w:r>
    </w:p>
    <w:p w14:paraId="2FC808CD" w14:textId="411D08BF"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573190">
        <w:rPr>
          <w:rFonts w:ascii="Arial" w:eastAsia="MS Mincho" w:hAnsi="Arial" w:cs="Arial"/>
          <w:b/>
          <w:bCs/>
          <w:sz w:val="28"/>
          <w:lang w:eastAsia="ja-JP"/>
        </w:rPr>
        <w:t xml:space="preserve"> </w:t>
      </w:r>
      <w:r w:rsidR="005A7B00">
        <w:rPr>
          <w:rFonts w:ascii="Arial" w:eastAsia="MS Mincho" w:hAnsi="Arial" w:cs="Arial"/>
          <w:b/>
          <w:bCs/>
          <w:sz w:val="28"/>
          <w:lang w:eastAsia="ja-JP"/>
        </w:rPr>
        <w:t>May</w:t>
      </w:r>
      <w:r w:rsidR="003B655F">
        <w:rPr>
          <w:rFonts w:ascii="Arial" w:eastAsia="MS Mincho" w:hAnsi="Arial" w:cs="Arial"/>
          <w:b/>
          <w:bCs/>
          <w:sz w:val="28"/>
          <w:lang w:eastAsia="ja-JP"/>
        </w:rPr>
        <w:t xml:space="preserve"> </w:t>
      </w:r>
      <w:r w:rsidR="00E41F69">
        <w:rPr>
          <w:rFonts w:ascii="Arial" w:eastAsia="MS Mincho" w:hAnsi="Arial" w:cs="Arial"/>
          <w:b/>
          <w:bCs/>
          <w:sz w:val="28"/>
          <w:lang w:eastAsia="ja-JP"/>
        </w:rPr>
        <w:t>9</w:t>
      </w:r>
      <w:r w:rsidR="005C2F88">
        <w:rPr>
          <w:rFonts w:ascii="Arial" w:eastAsia="MS Mincho" w:hAnsi="Arial" w:cs="Arial"/>
          <w:b/>
          <w:bCs/>
          <w:sz w:val="28"/>
          <w:vertAlign w:val="superscript"/>
          <w:lang w:eastAsia="ja-JP"/>
        </w:rPr>
        <w:t>t</w:t>
      </w:r>
      <w:r w:rsidR="00E41F69">
        <w:rPr>
          <w:rFonts w:ascii="Arial" w:eastAsia="MS Mincho" w:hAnsi="Arial" w:cs="Arial"/>
          <w:b/>
          <w:bCs/>
          <w:sz w:val="28"/>
          <w:vertAlign w:val="superscript"/>
          <w:lang w:eastAsia="ja-JP"/>
        </w:rPr>
        <w:t>h</w:t>
      </w:r>
      <w:r w:rsidR="006347BA">
        <w:rPr>
          <w:rFonts w:ascii="Arial" w:eastAsia="MS Mincho" w:hAnsi="Arial" w:cs="Arial"/>
          <w:b/>
          <w:bCs/>
          <w:sz w:val="28"/>
          <w:lang w:eastAsia="ja-JP"/>
        </w:rPr>
        <w:t xml:space="preserve"> – </w:t>
      </w:r>
      <w:r w:rsidR="00E41F69">
        <w:rPr>
          <w:rFonts w:ascii="Arial" w:eastAsia="MS Mincho" w:hAnsi="Arial" w:cs="Arial"/>
          <w:b/>
          <w:bCs/>
          <w:sz w:val="28"/>
          <w:lang w:eastAsia="ja-JP"/>
        </w:rPr>
        <w:t>May</w:t>
      </w:r>
      <w:r w:rsidR="005C2F88">
        <w:rPr>
          <w:rFonts w:ascii="Arial" w:eastAsia="MS Mincho" w:hAnsi="Arial" w:cs="Arial"/>
          <w:b/>
          <w:bCs/>
          <w:sz w:val="28"/>
          <w:lang w:eastAsia="ja-JP"/>
        </w:rPr>
        <w:t xml:space="preserve"> </w:t>
      </w:r>
      <w:r w:rsidR="00E41F69">
        <w:rPr>
          <w:rFonts w:ascii="Arial" w:eastAsia="MS Mincho" w:hAnsi="Arial" w:cs="Arial"/>
          <w:b/>
          <w:bCs/>
          <w:sz w:val="28"/>
          <w:lang w:eastAsia="ja-JP"/>
        </w:rPr>
        <w:t>20</w:t>
      </w:r>
      <w:r w:rsidR="00E41F69">
        <w:rPr>
          <w:rFonts w:ascii="Arial" w:eastAsia="MS Mincho" w:hAnsi="Arial" w:cs="Arial"/>
          <w:b/>
          <w:bCs/>
          <w:sz w:val="28"/>
          <w:vertAlign w:val="superscript"/>
          <w:lang w:eastAsia="ja-JP"/>
        </w:rPr>
        <w:t>th</w:t>
      </w:r>
      <w:r w:rsidR="00D93E93">
        <w:rPr>
          <w:rFonts w:ascii="Arial" w:eastAsia="MS Mincho" w:hAnsi="Arial" w:cs="Arial"/>
          <w:b/>
          <w:bCs/>
          <w:sz w:val="28"/>
          <w:lang w:eastAsia="ja-JP"/>
        </w:rPr>
        <w:t>, 2022</w:t>
      </w:r>
    </w:p>
    <w:bookmarkEnd w:id="1"/>
    <w:p w14:paraId="1D31EC8B" w14:textId="1CF04794"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117FC">
        <w:rPr>
          <w:rFonts w:cs="Arial"/>
          <w:b/>
          <w:bCs/>
          <w:sz w:val="24"/>
          <w:szCs w:val="24"/>
          <w:lang w:val="en-US"/>
        </w:rPr>
        <w:t>9.8.2</w:t>
      </w:r>
    </w:p>
    <w:p w14:paraId="1F4C5309" w14:textId="01C2D12B" w:rsidR="008F71D4" w:rsidRPr="00F76DA7" w:rsidRDefault="008F71D4" w:rsidP="001952D1">
      <w:pPr>
        <w:tabs>
          <w:tab w:val="left" w:pos="1985"/>
          <w:tab w:val="left" w:pos="4391"/>
          <w:tab w:val="left" w:pos="6394"/>
        </w:tabs>
        <w:spacing w:line="276" w:lineRule="auto"/>
        <w:rPr>
          <w:rFonts w:ascii="Arial" w:hAnsi="Arial" w:cs="Arial"/>
          <w:bCs/>
        </w:rPr>
      </w:pPr>
      <w:r w:rsidRPr="0018582E">
        <w:rPr>
          <w:rFonts w:ascii="Arial" w:eastAsia="MS Mincho"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r w:rsidR="00916AA9">
        <w:rPr>
          <w:rFonts w:ascii="Arial" w:hAnsi="Arial" w:cs="Arial"/>
          <w:b/>
          <w:bCs/>
        </w:rPr>
        <w:tab/>
      </w:r>
      <w:r w:rsidR="00275006">
        <w:rPr>
          <w:rFonts w:ascii="Arial" w:hAnsi="Arial" w:cs="Arial"/>
          <w:b/>
          <w:bCs/>
        </w:rPr>
        <w:tab/>
      </w:r>
    </w:p>
    <w:p w14:paraId="2F041ADD" w14:textId="36956D4D" w:rsidR="00C765E3" w:rsidRDefault="008F71D4" w:rsidP="00B646A6">
      <w:pPr>
        <w:tabs>
          <w:tab w:val="left" w:pos="1800"/>
        </w:tabs>
        <w:spacing w:line="276" w:lineRule="auto"/>
        <w:ind w:left="1980" w:hanging="1980"/>
        <w:rPr>
          <w:rFonts w:ascii="Arial" w:hAnsi="Arial" w:cs="Arial"/>
          <w:b/>
          <w:bCs/>
        </w:rPr>
      </w:pPr>
      <w:r w:rsidRPr="0018582E">
        <w:rPr>
          <w:rFonts w:ascii="Arial" w:eastAsia="MS Mincho" w:hAnsi="Arial" w:cs="Arial"/>
          <w:b/>
          <w:bCs/>
        </w:rPr>
        <w:t>Title:</w:t>
      </w:r>
      <w:r w:rsidRPr="00F76DA7">
        <w:rPr>
          <w:rFonts w:ascii="Arial" w:hAnsi="Arial" w:cs="Arial"/>
          <w:b/>
          <w:bCs/>
        </w:rPr>
        <w:tab/>
      </w:r>
      <w:bookmarkStart w:id="4" w:name="_Hlk62068673"/>
      <w:r w:rsidR="00954BD3">
        <w:rPr>
          <w:rFonts w:ascii="Arial" w:hAnsi="Arial" w:cs="Arial"/>
          <w:b/>
          <w:bCs/>
        </w:rPr>
        <w:tab/>
      </w:r>
      <w:bookmarkEnd w:id="4"/>
      <w:r w:rsidR="006B0571">
        <w:rPr>
          <w:rFonts w:ascii="Arial" w:hAnsi="Arial" w:cs="Arial"/>
          <w:b/>
          <w:bCs/>
        </w:rPr>
        <w:t xml:space="preserve">Discussion on L1/L2 Signaling for </w:t>
      </w:r>
      <w:r w:rsidR="001117FC">
        <w:rPr>
          <w:rFonts w:ascii="Arial" w:hAnsi="Arial" w:cs="Arial"/>
          <w:b/>
          <w:bCs/>
        </w:rPr>
        <w:t>Side Control Information</w:t>
      </w:r>
      <w:r w:rsidR="00D56F3E">
        <w:rPr>
          <w:rFonts w:ascii="Arial" w:hAnsi="Arial" w:cs="Arial"/>
          <w:b/>
          <w:bCs/>
        </w:rPr>
        <w:t xml:space="preserve"> </w:t>
      </w:r>
      <w:r w:rsidR="00CF468F">
        <w:rPr>
          <w:rFonts w:ascii="Arial" w:hAnsi="Arial" w:cs="Arial"/>
          <w:b/>
          <w:bCs/>
        </w:rPr>
        <w:t xml:space="preserve"> </w:t>
      </w:r>
    </w:p>
    <w:p w14:paraId="5FF4E466" w14:textId="0E3A7CDB" w:rsidR="008F71D4" w:rsidRPr="00F76DA7" w:rsidRDefault="008F71D4" w:rsidP="00963F5D">
      <w:pPr>
        <w:tabs>
          <w:tab w:val="left" w:pos="1980"/>
        </w:tabs>
        <w:spacing w:line="276" w:lineRule="auto"/>
        <w:rPr>
          <w:rFonts w:ascii="Arial" w:hAnsi="Arial" w:cs="Arial"/>
          <w:b/>
          <w:bCs/>
        </w:rPr>
      </w:pPr>
      <w:r w:rsidRPr="0018582E">
        <w:rPr>
          <w:rFonts w:ascii="Arial" w:eastAsia="MS Mincho" w:hAnsi="Arial" w:cs="Arial"/>
          <w:b/>
          <w:bCs/>
        </w:rPr>
        <w:t>Document for:</w:t>
      </w:r>
      <w:r w:rsidRPr="00F76DA7">
        <w:rPr>
          <w:rFonts w:ascii="Arial" w:hAnsi="Arial" w:cs="Arial"/>
          <w:b/>
          <w:bCs/>
        </w:rPr>
        <w:tab/>
        <w:t>Discussion and Decision</w:t>
      </w:r>
    </w:p>
    <w:bookmarkEnd w:id="2"/>
    <w:p w14:paraId="3788C036" w14:textId="34815A74" w:rsidR="00261A3A" w:rsidRDefault="00A35469" w:rsidP="00C34D28">
      <w:pPr>
        <w:pStyle w:val="Heading1"/>
        <w:rPr>
          <w:rFonts w:cs="Arial"/>
          <w:b/>
          <w:sz w:val="32"/>
          <w:szCs w:val="32"/>
        </w:rPr>
      </w:pPr>
      <w:r w:rsidRPr="00F76DA7">
        <w:rPr>
          <w:rFonts w:cs="Arial"/>
          <w:b/>
          <w:sz w:val="32"/>
          <w:szCs w:val="32"/>
        </w:rPr>
        <w:t>Introduction</w:t>
      </w:r>
      <w:bookmarkEnd w:id="3"/>
    </w:p>
    <w:p w14:paraId="6177D0C2" w14:textId="0BC7EFD9" w:rsidR="004E672E" w:rsidRPr="00161005" w:rsidRDefault="004E672E" w:rsidP="005E098B">
      <w:pPr>
        <w:spacing w:line="257" w:lineRule="auto"/>
        <w:ind w:firstLine="360"/>
        <w:jc w:val="both"/>
        <w:rPr>
          <w:rFonts w:ascii="Arial" w:hAnsi="Arial" w:cs="Arial"/>
        </w:rPr>
      </w:pPr>
      <w:r w:rsidRPr="00161005">
        <w:rPr>
          <w:rFonts w:ascii="Arial" w:hAnsi="Arial" w:cs="Arial"/>
        </w:rPr>
        <w:t>In RAN#94-e [1], new study item for investigating NR network-controlled repeaters was agreed</w:t>
      </w:r>
      <w:r w:rsidR="004B2CB2">
        <w:rPr>
          <w:rFonts w:ascii="Arial" w:hAnsi="Arial" w:cs="Arial"/>
        </w:rPr>
        <w:t xml:space="preserve">. The </w:t>
      </w:r>
      <w:r w:rsidRPr="00161005">
        <w:rPr>
          <w:rFonts w:ascii="Arial" w:hAnsi="Arial" w:cs="Arial"/>
        </w:rPr>
        <w:t>objectives identified for the study item are as follows:</w:t>
      </w:r>
    </w:p>
    <w:tbl>
      <w:tblPr>
        <w:tblStyle w:val="TableGrid"/>
        <w:tblW w:w="0" w:type="auto"/>
        <w:tblLook w:val="04A0" w:firstRow="1" w:lastRow="0" w:firstColumn="1" w:lastColumn="0" w:noHBand="0" w:noVBand="1"/>
      </w:tblPr>
      <w:tblGrid>
        <w:gridCol w:w="9962"/>
      </w:tblGrid>
      <w:tr w:rsidR="00E25313" w:rsidRPr="00161005" w14:paraId="3B874785" w14:textId="77777777" w:rsidTr="00E25313">
        <w:tc>
          <w:tcPr>
            <w:tcW w:w="9962" w:type="dxa"/>
          </w:tcPr>
          <w:p w14:paraId="14CA53EA" w14:textId="77777777" w:rsidR="0068248C" w:rsidRPr="00161005" w:rsidRDefault="0068248C" w:rsidP="005E098B">
            <w:pPr>
              <w:spacing w:after="0"/>
              <w:jc w:val="both"/>
              <w:rPr>
                <w:rFonts w:ascii="Arial" w:hAnsi="Arial" w:cs="Arial"/>
              </w:rPr>
            </w:pPr>
            <w:r w:rsidRPr="00161005">
              <w:rPr>
                <w:rFonts w:ascii="Arial" w:hAnsi="Arial" w:cs="Arial"/>
              </w:rPr>
              <w:t>The study on NR network-controlled repeaters is to focus on the following scenarios and assumptions:</w:t>
            </w:r>
          </w:p>
          <w:p w14:paraId="3101E5CA"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Network-controlled repeaters are inband RF repeaters used for extension of network coverage on FR1 and FR2 bands, while during the study FR2 deployments may be prioritized for both outdoor and O2I scenarios.</w:t>
            </w:r>
          </w:p>
          <w:p w14:paraId="30D94F8C"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For only single hop stationary network-controlled repeaters</w:t>
            </w:r>
          </w:p>
          <w:p w14:paraId="1BCD8D8C"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Network-controlled repeaters are transparent to UEs</w:t>
            </w:r>
          </w:p>
          <w:p w14:paraId="37BBE59D"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Network-controlled repeater can maintain the gNB-repeater link and repeater-UE link simultaneously</w:t>
            </w:r>
          </w:p>
          <w:p w14:paraId="3E6482E4" w14:textId="77777777" w:rsidR="0068248C" w:rsidRPr="00161005" w:rsidRDefault="0068248C" w:rsidP="005E098B">
            <w:pPr>
              <w:spacing w:after="0"/>
              <w:ind w:left="360"/>
              <w:jc w:val="both"/>
              <w:rPr>
                <w:rFonts w:ascii="Arial" w:hAnsi="Arial" w:cs="Arial"/>
              </w:rPr>
            </w:pPr>
            <w:r w:rsidRPr="00161005">
              <w:rPr>
                <w:rFonts w:ascii="Arial" w:hAnsi="Arial" w:cs="Arial"/>
              </w:rPr>
              <w:t>NOTE1: Cost efficiency is a key consideration point for network-controlled repeaters.</w:t>
            </w:r>
          </w:p>
          <w:p w14:paraId="30FE29EA" w14:textId="77777777" w:rsidR="0068248C" w:rsidRPr="00161005" w:rsidRDefault="0068248C" w:rsidP="005E098B">
            <w:pPr>
              <w:spacing w:after="0"/>
              <w:jc w:val="both"/>
              <w:rPr>
                <w:rFonts w:ascii="Arial" w:hAnsi="Arial" w:cs="Arial"/>
              </w:rPr>
            </w:pPr>
          </w:p>
          <w:p w14:paraId="219ABB9E" w14:textId="77777777" w:rsidR="0068248C" w:rsidRPr="00161005" w:rsidRDefault="0068248C" w:rsidP="005E098B">
            <w:pPr>
              <w:spacing w:after="0"/>
              <w:jc w:val="both"/>
              <w:rPr>
                <w:rFonts w:ascii="Arial" w:hAnsi="Arial" w:cs="Arial"/>
              </w:rPr>
            </w:pPr>
            <w:r w:rsidRPr="00161005">
              <w:rPr>
                <w:rFonts w:ascii="Arial" w:hAnsi="Arial" w:cs="Arial"/>
              </w:rPr>
              <w:t>Study and identify which side control information below is necessary for network-controlled repeaters including assumption of max transmission power [RAN1]</w:t>
            </w:r>
          </w:p>
          <w:p w14:paraId="481C6C6C"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Beamforming information</w:t>
            </w:r>
          </w:p>
          <w:p w14:paraId="057844C7"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Timing information to align transmission / reception boundaries of network-controlled repeater</w:t>
            </w:r>
          </w:p>
          <w:p w14:paraId="71F33C17"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Information on UL-DL TDD configuration</w:t>
            </w:r>
          </w:p>
          <w:p w14:paraId="1B55283B"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ON-OFF information for efficient interference management and improved energy efficiency</w:t>
            </w:r>
          </w:p>
          <w:p w14:paraId="2CF52C3D"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Power control information for efficient interference management (as the 2nd priority)</w:t>
            </w:r>
          </w:p>
          <w:p w14:paraId="54AEDA9A" w14:textId="77777777" w:rsidR="0068248C" w:rsidRPr="00161005" w:rsidRDefault="0068248C" w:rsidP="005E098B">
            <w:pPr>
              <w:spacing w:after="0"/>
              <w:jc w:val="both"/>
              <w:rPr>
                <w:rFonts w:ascii="Arial" w:hAnsi="Arial" w:cs="Arial"/>
              </w:rPr>
            </w:pPr>
            <w:r w:rsidRPr="00161005">
              <w:rPr>
                <w:rFonts w:ascii="Arial" w:hAnsi="Arial" w:cs="Arial"/>
              </w:rPr>
              <w:t>Study and identify L1/L2 signaling (including its configuration) to carry the side control information [RAN1]</w:t>
            </w:r>
          </w:p>
          <w:p w14:paraId="530539DC" w14:textId="77777777" w:rsidR="0068248C" w:rsidRPr="00161005" w:rsidRDefault="0068248C" w:rsidP="005E098B">
            <w:pPr>
              <w:spacing w:after="0"/>
              <w:jc w:val="both"/>
              <w:rPr>
                <w:rFonts w:ascii="Arial" w:hAnsi="Arial" w:cs="Arial"/>
              </w:rPr>
            </w:pPr>
            <w:r w:rsidRPr="00161005">
              <w:rPr>
                <w:rFonts w:ascii="Arial" w:hAnsi="Arial" w:cs="Arial"/>
              </w:rPr>
              <w:t>Study the following aspects of network-controlled repeater management</w:t>
            </w:r>
          </w:p>
          <w:p w14:paraId="0A8986B1" w14:textId="77777777" w:rsidR="0068248C" w:rsidRPr="00161005" w:rsidRDefault="0068248C" w:rsidP="005E098B">
            <w:pPr>
              <w:numPr>
                <w:ilvl w:val="0"/>
                <w:numId w:val="115"/>
              </w:numPr>
              <w:overflowPunct w:val="0"/>
              <w:autoSpaceDE w:val="0"/>
              <w:autoSpaceDN w:val="0"/>
              <w:adjustRightInd w:val="0"/>
              <w:spacing w:after="0"/>
              <w:jc w:val="both"/>
              <w:textAlignment w:val="baseline"/>
              <w:rPr>
                <w:rFonts w:ascii="Arial" w:hAnsi="Arial" w:cs="Arial"/>
              </w:rPr>
            </w:pPr>
            <w:r w:rsidRPr="00161005">
              <w:rPr>
                <w:rFonts w:ascii="Arial" w:hAnsi="Arial" w:cs="Arial"/>
              </w:rPr>
              <w:t>Identification and authorization of network-controlled repeaters [RAN2, RAN3]</w:t>
            </w:r>
          </w:p>
          <w:p w14:paraId="3328B3D2" w14:textId="5900D8A4" w:rsidR="00E25313" w:rsidRPr="00161005" w:rsidRDefault="0068248C" w:rsidP="005E098B">
            <w:pPr>
              <w:rPr>
                <w:rFonts w:ascii="Arial" w:hAnsi="Arial" w:cs="Arial"/>
                <w:lang w:val="en-GB" w:eastAsia="zh-CN"/>
              </w:rPr>
            </w:pPr>
            <w:r w:rsidRPr="00161005">
              <w:rPr>
                <w:rFonts w:ascii="Arial" w:hAnsi="Arial" w:cs="Arial"/>
              </w:rPr>
              <w:t>NOTE2: Coordination with SA3 may be needed.</w:t>
            </w:r>
          </w:p>
        </w:tc>
      </w:tr>
    </w:tbl>
    <w:p w14:paraId="61B33A15" w14:textId="77777777" w:rsidR="00E56AF8" w:rsidRDefault="00E56AF8" w:rsidP="005E098B">
      <w:pPr>
        <w:ind w:firstLine="360"/>
        <w:jc w:val="both"/>
        <w:rPr>
          <w:rFonts w:ascii="Arial" w:hAnsi="Arial" w:cs="Arial"/>
        </w:rPr>
      </w:pPr>
    </w:p>
    <w:p w14:paraId="24FAF75D" w14:textId="09321744" w:rsidR="009817D0" w:rsidRPr="00161005" w:rsidRDefault="009817D0" w:rsidP="005E098B">
      <w:pPr>
        <w:ind w:firstLine="360"/>
        <w:jc w:val="both"/>
        <w:rPr>
          <w:rFonts w:ascii="Arial" w:hAnsi="Arial" w:cs="Arial"/>
        </w:rPr>
      </w:pPr>
      <w:r w:rsidRPr="00161005">
        <w:rPr>
          <w:rFonts w:ascii="Arial" w:hAnsi="Arial" w:cs="Arial"/>
        </w:rPr>
        <w:t xml:space="preserve">In this contribution, we discuss </w:t>
      </w:r>
      <w:r w:rsidR="00C44A7F" w:rsidRPr="00161005">
        <w:rPr>
          <w:rFonts w:ascii="Arial" w:hAnsi="Arial" w:cs="Arial"/>
        </w:rPr>
        <w:t>aspects related to L1/L2 signaling for</w:t>
      </w:r>
      <w:r w:rsidRPr="00161005">
        <w:rPr>
          <w:rFonts w:ascii="Arial" w:hAnsi="Arial" w:cs="Arial"/>
        </w:rPr>
        <w:t xml:space="preserve"> side </w:t>
      </w:r>
      <w:r w:rsidR="00C44A7F" w:rsidRPr="00161005">
        <w:rPr>
          <w:rFonts w:ascii="Arial" w:hAnsi="Arial" w:cs="Arial"/>
        </w:rPr>
        <w:t xml:space="preserve">control </w:t>
      </w:r>
      <w:r w:rsidRPr="00161005">
        <w:rPr>
          <w:rFonts w:ascii="Arial" w:hAnsi="Arial" w:cs="Arial"/>
        </w:rPr>
        <w:t xml:space="preserve">information </w:t>
      </w:r>
      <w:r w:rsidR="00C44A7F" w:rsidRPr="00161005">
        <w:rPr>
          <w:rFonts w:ascii="Arial" w:hAnsi="Arial" w:cs="Arial"/>
        </w:rPr>
        <w:t>for</w:t>
      </w:r>
      <w:r w:rsidRPr="00161005">
        <w:rPr>
          <w:rFonts w:ascii="Arial" w:hAnsi="Arial" w:cs="Arial"/>
        </w:rPr>
        <w:t xml:space="preserve"> NR network-controlled repeaters.</w:t>
      </w:r>
    </w:p>
    <w:p w14:paraId="7A79D43B" w14:textId="2020E828" w:rsidR="00216B36" w:rsidRDefault="00216B36" w:rsidP="00216B36">
      <w:pPr>
        <w:pStyle w:val="Heading1"/>
        <w:pBdr>
          <w:top w:val="single" w:sz="12" w:space="5" w:color="auto"/>
        </w:pBdr>
        <w:spacing w:after="120"/>
        <w:rPr>
          <w:rFonts w:cs="Arial"/>
          <w:b/>
          <w:sz w:val="32"/>
          <w:szCs w:val="32"/>
        </w:rPr>
      </w:pPr>
      <w:r>
        <w:rPr>
          <w:rFonts w:cs="Arial"/>
          <w:b/>
          <w:sz w:val="32"/>
          <w:szCs w:val="32"/>
        </w:rPr>
        <w:t>Discussion</w:t>
      </w:r>
    </w:p>
    <w:p w14:paraId="29771CED" w14:textId="6222DB5F" w:rsidR="004C7EB7" w:rsidRPr="005E098B" w:rsidRDefault="00AF7F10" w:rsidP="005E098B">
      <w:pPr>
        <w:ind w:firstLine="432"/>
        <w:jc w:val="both"/>
        <w:rPr>
          <w:rFonts w:ascii="Arial" w:hAnsi="Arial" w:cs="Arial"/>
        </w:rPr>
      </w:pPr>
      <w:r w:rsidRPr="00161005">
        <w:rPr>
          <w:rFonts w:ascii="Arial" w:hAnsi="Arial" w:cs="Arial"/>
        </w:rPr>
        <w:t xml:space="preserve">Network-controlled repeaters can be considered as </w:t>
      </w:r>
      <w:r w:rsidR="00B1072F" w:rsidRPr="00161005">
        <w:rPr>
          <w:rFonts w:ascii="Arial" w:hAnsi="Arial" w:cs="Arial"/>
        </w:rPr>
        <w:t xml:space="preserve">legacy </w:t>
      </w:r>
      <w:r w:rsidRPr="00161005">
        <w:rPr>
          <w:rFonts w:ascii="Arial" w:hAnsi="Arial" w:cs="Arial"/>
        </w:rPr>
        <w:t>repeater (relay</w:t>
      </w:r>
      <w:r w:rsidR="00B1072F" w:rsidRPr="00161005">
        <w:rPr>
          <w:rFonts w:ascii="Arial" w:hAnsi="Arial" w:cs="Arial"/>
        </w:rPr>
        <w:t>s</w:t>
      </w:r>
      <w:r w:rsidRPr="00161005">
        <w:rPr>
          <w:rFonts w:ascii="Arial" w:hAnsi="Arial" w:cs="Arial"/>
        </w:rPr>
        <w:t xml:space="preserve">) nodes with advance capabilities identified in the SID. These </w:t>
      </w:r>
      <w:r w:rsidR="00F559D7" w:rsidRPr="00161005">
        <w:rPr>
          <w:rFonts w:ascii="Arial" w:hAnsi="Arial" w:cs="Arial"/>
        </w:rPr>
        <w:t>include</w:t>
      </w:r>
      <w:r w:rsidRPr="00161005">
        <w:rPr>
          <w:rFonts w:ascii="Arial" w:hAnsi="Arial" w:cs="Arial"/>
        </w:rPr>
        <w:t xml:space="preserve"> </w:t>
      </w:r>
      <w:r w:rsidR="00F559D7" w:rsidRPr="00161005">
        <w:rPr>
          <w:rFonts w:ascii="Arial" w:hAnsi="Arial" w:cs="Arial"/>
        </w:rPr>
        <w:t>b</w:t>
      </w:r>
      <w:r w:rsidRPr="00161005">
        <w:rPr>
          <w:rFonts w:ascii="Arial" w:hAnsi="Arial" w:cs="Arial"/>
        </w:rPr>
        <w:t>eamforming</w:t>
      </w:r>
      <w:r w:rsidR="00AA7D72" w:rsidRPr="00161005">
        <w:rPr>
          <w:rFonts w:ascii="Arial" w:hAnsi="Arial" w:cs="Arial"/>
        </w:rPr>
        <w:t xml:space="preserve"> at the repeater</w:t>
      </w:r>
      <w:r w:rsidRPr="00161005">
        <w:rPr>
          <w:rFonts w:ascii="Arial" w:hAnsi="Arial" w:cs="Arial"/>
        </w:rPr>
        <w:t xml:space="preserve">, </w:t>
      </w:r>
      <w:r w:rsidR="00AA7D72" w:rsidRPr="00161005">
        <w:rPr>
          <w:rFonts w:ascii="Arial" w:hAnsi="Arial" w:cs="Arial"/>
        </w:rPr>
        <w:t xml:space="preserve">UL-DL TDD operation, </w:t>
      </w:r>
      <w:r w:rsidR="004C037F" w:rsidRPr="00161005">
        <w:rPr>
          <w:rFonts w:ascii="Arial" w:hAnsi="Arial" w:cs="Arial"/>
        </w:rPr>
        <w:t xml:space="preserve">efficient interference management via ON-OFF </w:t>
      </w:r>
      <w:r w:rsidR="00854616" w:rsidRPr="00161005">
        <w:rPr>
          <w:rFonts w:ascii="Arial" w:hAnsi="Arial" w:cs="Arial"/>
        </w:rPr>
        <w:t xml:space="preserve">functionality and power control, </w:t>
      </w:r>
      <w:r w:rsidR="00F467F0" w:rsidRPr="00161005">
        <w:rPr>
          <w:rFonts w:ascii="Arial" w:hAnsi="Arial" w:cs="Arial"/>
        </w:rPr>
        <w:t xml:space="preserve">ON-OFF functionality </w:t>
      </w:r>
      <w:r w:rsidR="00F467F0" w:rsidRPr="00161005">
        <w:rPr>
          <w:rFonts w:ascii="Arial" w:hAnsi="Arial" w:cs="Arial"/>
        </w:rPr>
        <w:lastRenderedPageBreak/>
        <w:t>for energy efficiency, and t</w:t>
      </w:r>
      <w:r w:rsidR="002F6DE8" w:rsidRPr="00161005">
        <w:rPr>
          <w:rFonts w:ascii="Arial" w:hAnsi="Arial" w:cs="Arial"/>
        </w:rPr>
        <w:t xml:space="preserve">ime aligning </w:t>
      </w:r>
      <w:r w:rsidR="00AA7D72" w:rsidRPr="00161005">
        <w:rPr>
          <w:rFonts w:ascii="Arial" w:hAnsi="Arial" w:cs="Arial"/>
        </w:rPr>
        <w:t>transmission/reception boundaries of the repeater</w:t>
      </w:r>
      <w:r w:rsidR="00F559D7" w:rsidRPr="00161005">
        <w:rPr>
          <w:rFonts w:ascii="Arial" w:hAnsi="Arial" w:cs="Arial"/>
        </w:rPr>
        <w:t xml:space="preserve">. </w:t>
      </w:r>
      <w:r w:rsidR="0089363B" w:rsidRPr="00161005">
        <w:rPr>
          <w:rFonts w:ascii="Arial" w:hAnsi="Arial" w:cs="Arial"/>
        </w:rPr>
        <w:t xml:space="preserve">All these functionalities are to be made </w:t>
      </w:r>
      <w:r w:rsidR="006700B5" w:rsidRPr="00161005">
        <w:rPr>
          <w:rFonts w:ascii="Arial" w:hAnsi="Arial" w:cs="Arial"/>
        </w:rPr>
        <w:t>possible</w:t>
      </w:r>
      <w:r w:rsidR="0089363B" w:rsidRPr="00161005">
        <w:rPr>
          <w:rFonts w:ascii="Arial" w:hAnsi="Arial" w:cs="Arial"/>
        </w:rPr>
        <w:t xml:space="preserve"> by </w:t>
      </w:r>
      <w:r w:rsidR="00C90723" w:rsidRPr="00161005">
        <w:rPr>
          <w:rFonts w:ascii="Arial" w:hAnsi="Arial" w:cs="Arial"/>
        </w:rPr>
        <w:t xml:space="preserve">side control information </w:t>
      </w:r>
      <w:r w:rsidR="006023CF" w:rsidRPr="00161005">
        <w:rPr>
          <w:rFonts w:ascii="Arial" w:hAnsi="Arial" w:cs="Arial"/>
        </w:rPr>
        <w:t>a network-controlled repeater receive</w:t>
      </w:r>
      <w:r w:rsidR="00BE2601" w:rsidRPr="00161005">
        <w:rPr>
          <w:rFonts w:ascii="Arial" w:hAnsi="Arial" w:cs="Arial"/>
        </w:rPr>
        <w:t>s</w:t>
      </w:r>
      <w:r w:rsidR="006023CF" w:rsidRPr="00161005">
        <w:rPr>
          <w:rFonts w:ascii="Arial" w:hAnsi="Arial" w:cs="Arial"/>
        </w:rPr>
        <w:t xml:space="preserve"> </w:t>
      </w:r>
      <w:r w:rsidR="00C90723" w:rsidRPr="00161005">
        <w:rPr>
          <w:rFonts w:ascii="Arial" w:hAnsi="Arial" w:cs="Arial"/>
        </w:rPr>
        <w:t xml:space="preserve">from the </w:t>
      </w:r>
      <w:r w:rsidR="00505C59" w:rsidRPr="00161005">
        <w:rPr>
          <w:rFonts w:ascii="Arial" w:hAnsi="Arial" w:cs="Arial"/>
        </w:rPr>
        <w:t>gNB</w:t>
      </w:r>
      <w:r w:rsidR="006023CF" w:rsidRPr="00161005">
        <w:rPr>
          <w:rFonts w:ascii="Arial" w:hAnsi="Arial" w:cs="Arial"/>
        </w:rPr>
        <w:t>.</w:t>
      </w:r>
      <w:r w:rsidR="00505C59" w:rsidRPr="00161005">
        <w:rPr>
          <w:rFonts w:ascii="Arial" w:hAnsi="Arial" w:cs="Arial"/>
        </w:rPr>
        <w:t xml:space="preserve"> </w:t>
      </w:r>
      <w:r w:rsidR="00121D45" w:rsidRPr="00161005">
        <w:rPr>
          <w:rFonts w:ascii="Arial" w:hAnsi="Arial" w:cs="Arial"/>
        </w:rPr>
        <w:t>We believe that the feature</w:t>
      </w:r>
      <w:r w:rsidR="00FC2CC9">
        <w:rPr>
          <w:rFonts w:ascii="Arial" w:hAnsi="Arial" w:cs="Arial"/>
        </w:rPr>
        <w:t>s</w:t>
      </w:r>
      <w:r w:rsidR="00121D45" w:rsidRPr="00161005">
        <w:rPr>
          <w:rFonts w:ascii="Arial" w:hAnsi="Arial" w:cs="Arial"/>
        </w:rPr>
        <w:t xml:space="preserve"> that certainly differentiate the network-controlled repeaters from legacy RF repeaters are the beamforming capabilities and dynamic </w:t>
      </w:r>
      <w:r w:rsidR="009B253A" w:rsidRPr="00161005">
        <w:rPr>
          <w:rFonts w:ascii="Arial" w:hAnsi="Arial" w:cs="Arial"/>
        </w:rPr>
        <w:t>Tx/Rx switching capabilities for TDD.</w:t>
      </w:r>
      <w:r w:rsidR="006B4A81" w:rsidRPr="00161005">
        <w:rPr>
          <w:rFonts w:ascii="Arial" w:hAnsi="Arial" w:cs="Arial"/>
        </w:rPr>
        <w:t xml:space="preserve"> Therefore, in this contribution we present our views on L1/L2 signaling for side control information </w:t>
      </w:r>
      <w:r w:rsidR="00BC0939" w:rsidRPr="00161005">
        <w:rPr>
          <w:rFonts w:ascii="Arial" w:hAnsi="Arial" w:cs="Arial"/>
        </w:rPr>
        <w:t>focusing on these two f</w:t>
      </w:r>
      <w:r w:rsidR="001237F7" w:rsidRPr="00161005">
        <w:rPr>
          <w:rFonts w:ascii="Arial" w:hAnsi="Arial" w:cs="Arial"/>
        </w:rPr>
        <w:t>eatures</w:t>
      </w:r>
      <w:r w:rsidR="00BC0939" w:rsidRPr="00161005">
        <w:rPr>
          <w:rFonts w:ascii="Arial" w:hAnsi="Arial" w:cs="Arial"/>
        </w:rPr>
        <w:t xml:space="preserve">. </w:t>
      </w:r>
      <w:r w:rsidR="009B253A" w:rsidRPr="00161005">
        <w:rPr>
          <w:rFonts w:ascii="Arial" w:hAnsi="Arial" w:cs="Arial"/>
        </w:rPr>
        <w:t xml:space="preserve"> </w:t>
      </w:r>
    </w:p>
    <w:p w14:paraId="754B728C" w14:textId="7B961028" w:rsidR="00131C5A" w:rsidRDefault="00CC7DA7" w:rsidP="00E42252">
      <w:pPr>
        <w:pStyle w:val="Heading2"/>
        <w:tabs>
          <w:tab w:val="clear" w:pos="3996"/>
          <w:tab w:val="num" w:pos="0"/>
          <w:tab w:val="num" w:pos="576"/>
        </w:tabs>
        <w:ind w:left="0" w:firstLine="0"/>
      </w:pPr>
      <w:r>
        <w:t xml:space="preserve">Beamforming </w:t>
      </w:r>
      <w:r w:rsidR="004137A8">
        <w:t>Information</w:t>
      </w:r>
    </w:p>
    <w:p w14:paraId="4D4238D3" w14:textId="0A762045" w:rsidR="002256A6" w:rsidRPr="002256A6" w:rsidRDefault="002256A6" w:rsidP="002256A6">
      <w:pPr>
        <w:rPr>
          <w:rFonts w:ascii="Arial" w:hAnsi="Arial" w:cs="Arial"/>
          <w:b/>
          <w:bCs/>
          <w:lang w:eastAsia="zh-CN"/>
        </w:rPr>
      </w:pPr>
      <w:r w:rsidRPr="002256A6">
        <w:rPr>
          <w:rFonts w:ascii="Arial" w:hAnsi="Arial" w:cs="Arial"/>
          <w:b/>
          <w:bCs/>
          <w:lang w:eastAsia="zh-CN"/>
        </w:rPr>
        <w:t>Beam Failure Recovery (BFR) Procedure</w:t>
      </w:r>
    </w:p>
    <w:p w14:paraId="008AD1EB" w14:textId="77777777" w:rsidR="002256A6" w:rsidRPr="002256A6" w:rsidRDefault="002256A6" w:rsidP="002256A6">
      <w:pPr>
        <w:rPr>
          <w:rFonts w:ascii="Arial" w:hAnsi="Arial" w:cs="Arial"/>
          <w:lang w:eastAsia="zh-CN"/>
        </w:rPr>
      </w:pPr>
      <w:r w:rsidRPr="002256A6">
        <w:rPr>
          <w:rFonts w:ascii="Arial" w:hAnsi="Arial" w:cs="Arial"/>
          <w:lang w:eastAsia="zh-CN"/>
        </w:rPr>
        <w:t>A UE is required to identify a set of new candidate beams after declaring beam failure. A repeater with large number of beams will consume gNB time resources as gNB is required to transmit a RS per repeater beam. This will increase latency of the BFR procedure as the gNB will have to beam sweep the repeater-UE beams per gNB-repeater beam. Moreover, at high frequencies with narrow beams, beam failure can happen more frequently which can amplify the impact of already high overhead of BFR procedure for repeater-enabled network. For statically positioned repeaters, it can be assumed that the channel between the gNB and repeater may remain unchanged for long periods. This phenomenon can be utilized to restrict the range of beam sweep.</w:t>
      </w:r>
    </w:p>
    <w:p w14:paraId="68A3E0FC" w14:textId="77777777" w:rsidR="002256A6" w:rsidRPr="002256A6" w:rsidRDefault="002256A6" w:rsidP="002256A6">
      <w:pPr>
        <w:rPr>
          <w:rFonts w:ascii="Arial" w:hAnsi="Arial" w:cs="Arial"/>
          <w:i/>
          <w:iCs/>
          <w:lang w:eastAsia="zh-CN"/>
        </w:rPr>
      </w:pPr>
      <w:r w:rsidRPr="002256A6">
        <w:rPr>
          <w:rFonts w:ascii="Arial" w:hAnsi="Arial" w:cs="Arial"/>
          <w:b/>
          <w:bCs/>
          <w:i/>
          <w:iCs/>
          <w:lang w:eastAsia="zh-CN"/>
        </w:rPr>
        <w:t>Observation</w:t>
      </w:r>
      <w:r w:rsidRPr="002256A6">
        <w:rPr>
          <w:rFonts w:ascii="Arial" w:hAnsi="Arial" w:cs="Arial"/>
          <w:i/>
          <w:iCs/>
          <w:lang w:eastAsia="zh-CN"/>
        </w:rPr>
        <w:t xml:space="preserve"> </w:t>
      </w:r>
      <w:r w:rsidRPr="002256A6">
        <w:rPr>
          <w:rFonts w:ascii="Arial" w:hAnsi="Arial" w:cs="Arial"/>
          <w:b/>
          <w:bCs/>
          <w:i/>
          <w:iCs/>
          <w:lang w:eastAsia="zh-CN"/>
        </w:rPr>
        <w:t>1:</w:t>
      </w:r>
      <w:r w:rsidRPr="002256A6">
        <w:rPr>
          <w:rFonts w:ascii="Arial" w:hAnsi="Arial" w:cs="Arial"/>
          <w:i/>
          <w:iCs/>
          <w:lang w:eastAsia="zh-CN"/>
        </w:rPr>
        <w:t xml:space="preserve"> The legacy BFR procedure for repeater-enabled networks can have a higher overhead than BFR procedure for traditional networks due to beam sweeping of additional repeater-UE beams. </w:t>
      </w:r>
    </w:p>
    <w:p w14:paraId="71FB21B9" w14:textId="77777777" w:rsidR="002256A6" w:rsidRPr="002256A6" w:rsidRDefault="002256A6" w:rsidP="002256A6">
      <w:pPr>
        <w:rPr>
          <w:rFonts w:ascii="Arial" w:hAnsi="Arial" w:cs="Arial"/>
          <w:i/>
          <w:iCs/>
          <w:lang w:eastAsia="zh-CN"/>
        </w:rPr>
      </w:pPr>
      <w:r w:rsidRPr="002256A6">
        <w:rPr>
          <w:rFonts w:ascii="Arial" w:hAnsi="Arial" w:cs="Arial"/>
          <w:b/>
          <w:bCs/>
          <w:i/>
          <w:iCs/>
          <w:lang w:eastAsia="zh-CN"/>
        </w:rPr>
        <w:t>Observation 2</w:t>
      </w:r>
      <w:r w:rsidRPr="002256A6">
        <w:rPr>
          <w:rFonts w:ascii="Arial" w:hAnsi="Arial" w:cs="Arial"/>
          <w:i/>
          <w:iCs/>
          <w:lang w:eastAsia="zh-CN"/>
        </w:rPr>
        <w:t>: Beam sweeping range for network-controlled repeaters can be shortened utilizing the fact that gNB-repeater beam may remain constant for long periods.</w:t>
      </w:r>
    </w:p>
    <w:p w14:paraId="09F2FFCB" w14:textId="70C0B87A" w:rsidR="002256A6" w:rsidRPr="002256A6" w:rsidRDefault="002256A6" w:rsidP="002256A6">
      <w:pPr>
        <w:rPr>
          <w:rFonts w:ascii="Arial" w:hAnsi="Arial" w:cs="Arial"/>
          <w:i/>
          <w:iCs/>
          <w:lang w:eastAsia="zh-CN"/>
        </w:rPr>
      </w:pPr>
      <w:r w:rsidRPr="002256A6">
        <w:rPr>
          <w:rFonts w:ascii="Arial" w:hAnsi="Arial" w:cs="Arial"/>
          <w:b/>
          <w:bCs/>
          <w:i/>
          <w:iCs/>
          <w:lang w:eastAsia="zh-CN"/>
        </w:rPr>
        <w:t xml:space="preserve">Proposal 1: </w:t>
      </w:r>
      <w:r w:rsidRPr="002256A6">
        <w:rPr>
          <w:rFonts w:ascii="Arial" w:hAnsi="Arial" w:cs="Arial"/>
          <w:i/>
          <w:iCs/>
          <w:lang w:eastAsia="zh-CN"/>
        </w:rPr>
        <w:t xml:space="preserve">Study for efficient BFR procedures for network-controlled enabled networks, possibly considering the specific characteristics of these networks. For example, the gNB-repeater channel may remain static for long periods. </w:t>
      </w:r>
    </w:p>
    <w:p w14:paraId="4A4BC226" w14:textId="77777777" w:rsidR="002256A6" w:rsidRPr="002256A6" w:rsidRDefault="002256A6" w:rsidP="002256A6">
      <w:pPr>
        <w:rPr>
          <w:rFonts w:ascii="Arial" w:hAnsi="Arial" w:cs="Arial"/>
          <w:b/>
          <w:bCs/>
          <w:lang w:eastAsia="zh-CN"/>
        </w:rPr>
      </w:pPr>
      <w:r w:rsidRPr="002256A6">
        <w:rPr>
          <w:rFonts w:ascii="Arial" w:hAnsi="Arial" w:cs="Arial"/>
          <w:b/>
          <w:bCs/>
          <w:lang w:eastAsia="zh-CN"/>
        </w:rPr>
        <w:t xml:space="preserve">Timing Information </w:t>
      </w:r>
    </w:p>
    <w:p w14:paraId="5763F682" w14:textId="05DAFFC1" w:rsidR="002256A6" w:rsidRDefault="00DE228C" w:rsidP="002256A6">
      <w:pPr>
        <w:rPr>
          <w:rFonts w:ascii="Arial" w:hAnsi="Arial" w:cs="Arial"/>
          <w:lang w:val="en-GB" w:eastAsia="zh-CN"/>
        </w:rPr>
      </w:pPr>
      <w:r>
        <w:rPr>
          <w:rFonts w:ascii="Arial" w:hAnsi="Arial" w:cs="Arial"/>
          <w:lang w:val="en-GB" w:eastAsia="zh-CN"/>
        </w:rPr>
        <w:t>A</w:t>
      </w:r>
      <w:r w:rsidR="002256A6" w:rsidRPr="002256A6">
        <w:rPr>
          <w:rFonts w:ascii="Arial" w:hAnsi="Arial" w:cs="Arial"/>
          <w:lang w:val="en-GB" w:eastAsia="zh-CN"/>
        </w:rPr>
        <w:t xml:space="preserve"> UE may receive a transmitted signal from both network-controlled repeater and gNB, simultaneously. Although, this may improve received signal power, however, the signal received from the repeater will typically travel more distance than the signal received directly from the gNB. In this scenario, the signal from the repeater will act as an artificial delayed path. This phenomenon may result in artificially high delay spread </w:t>
      </w:r>
      <w:r>
        <w:rPr>
          <w:rFonts w:ascii="Arial" w:hAnsi="Arial" w:cs="Arial"/>
          <w:lang w:val="en-GB" w:eastAsia="zh-CN"/>
        </w:rPr>
        <w:t>when a UE receives a signal</w:t>
      </w:r>
      <w:r w:rsidR="002256A6" w:rsidRPr="002256A6">
        <w:rPr>
          <w:rFonts w:ascii="Arial" w:hAnsi="Arial" w:cs="Arial"/>
          <w:lang w:val="en-GB" w:eastAsia="zh-CN"/>
        </w:rPr>
        <w:t xml:space="preserve"> from both gNB and network-controlled repeater</w:t>
      </w:r>
      <w:r>
        <w:rPr>
          <w:rFonts w:ascii="Arial" w:hAnsi="Arial" w:cs="Arial"/>
          <w:lang w:val="en-GB" w:eastAsia="zh-CN"/>
        </w:rPr>
        <w:t xml:space="preserve"> at the same time</w:t>
      </w:r>
      <w:r w:rsidR="002256A6" w:rsidRPr="002256A6">
        <w:rPr>
          <w:rFonts w:ascii="Arial" w:hAnsi="Arial" w:cs="Arial"/>
          <w:lang w:val="en-GB" w:eastAsia="zh-CN"/>
        </w:rPr>
        <w:t>. In NR, CP sizes are standardized and may be insufficient.</w:t>
      </w:r>
    </w:p>
    <w:p w14:paraId="7399EBA7" w14:textId="77777777" w:rsidR="00B264A6" w:rsidRDefault="00B264A6" w:rsidP="00B264A6">
      <w:pPr>
        <w:keepNext/>
        <w:jc w:val="center"/>
      </w:pPr>
      <w:r>
        <w:rPr>
          <w:noProof/>
        </w:rPr>
        <w:drawing>
          <wp:inline distT="0" distB="0" distL="0" distR="0" wp14:anchorId="0DB29CEC" wp14:editId="0BE13644">
            <wp:extent cx="4667189" cy="1715796"/>
            <wp:effectExtent l="0" t="0" r="635" b="0"/>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614" cy="1719996"/>
                    </a:xfrm>
                    <a:prstGeom prst="rect">
                      <a:avLst/>
                    </a:prstGeom>
                    <a:noFill/>
                    <a:ln>
                      <a:noFill/>
                    </a:ln>
                  </pic:spPr>
                </pic:pic>
              </a:graphicData>
            </a:graphic>
          </wp:inline>
        </w:drawing>
      </w:r>
    </w:p>
    <w:p w14:paraId="3D924729" w14:textId="3C8FD66B" w:rsidR="00B264A6" w:rsidRPr="002256A6" w:rsidRDefault="00B264A6" w:rsidP="00B264A6">
      <w:pPr>
        <w:pStyle w:val="Caption"/>
        <w:rPr>
          <w:rFonts w:ascii="Arial" w:hAnsi="Arial" w:cs="Arial"/>
          <w:lang w:val="en-GB" w:eastAsia="zh-CN"/>
        </w:rPr>
      </w:pPr>
      <w:r>
        <w:t xml:space="preserve">Figure </w:t>
      </w:r>
      <w:r w:rsidR="00640A9F">
        <w:fldChar w:fldCharType="begin"/>
      </w:r>
      <w:r w:rsidR="00640A9F">
        <w:instrText xml:space="preserve"> SEQ Figure \* ARABIC </w:instrText>
      </w:r>
      <w:r w:rsidR="00640A9F">
        <w:fldChar w:fldCharType="separate"/>
      </w:r>
      <w:r>
        <w:rPr>
          <w:noProof/>
        </w:rPr>
        <w:t>1</w:t>
      </w:r>
      <w:r w:rsidR="00640A9F">
        <w:rPr>
          <w:noProof/>
        </w:rPr>
        <w:fldChar w:fldCharType="end"/>
      </w:r>
      <w:r>
        <w:t xml:space="preserve"> </w:t>
      </w:r>
      <w:r w:rsidR="009C77A4">
        <w:t xml:space="preserve">Delay </w:t>
      </w:r>
      <w:r>
        <w:t>spread characteristics</w:t>
      </w:r>
      <w:r w:rsidR="005D5DC6">
        <w:t xml:space="preserve"> experienced</w:t>
      </w:r>
      <w:r>
        <w:t xml:space="preserve"> in different scenarios.</w:t>
      </w:r>
    </w:p>
    <w:p w14:paraId="30F4B6BD" w14:textId="77777777" w:rsidR="002256A6" w:rsidRPr="002256A6" w:rsidRDefault="002256A6" w:rsidP="002256A6">
      <w:pPr>
        <w:rPr>
          <w:rFonts w:ascii="Arial" w:hAnsi="Arial" w:cs="Arial"/>
          <w:i/>
          <w:iCs/>
          <w:lang w:val="en-GB" w:eastAsia="zh-CN"/>
        </w:rPr>
      </w:pPr>
      <w:r w:rsidRPr="002256A6">
        <w:rPr>
          <w:rFonts w:ascii="Arial" w:hAnsi="Arial" w:cs="Arial"/>
          <w:b/>
          <w:bCs/>
          <w:i/>
          <w:iCs/>
          <w:lang w:val="en-GB" w:eastAsia="zh-CN"/>
        </w:rPr>
        <w:lastRenderedPageBreak/>
        <w:t>Observation 3</w:t>
      </w:r>
      <w:r w:rsidRPr="002256A6">
        <w:rPr>
          <w:rFonts w:ascii="Arial" w:hAnsi="Arial" w:cs="Arial"/>
          <w:i/>
          <w:iCs/>
          <w:lang w:val="en-GB" w:eastAsia="zh-CN"/>
        </w:rPr>
        <w:t>: A UE or group of UEs may experience high delay spread when receiving signal from both, gNB and network-controlled repeater, simultaneously.</w:t>
      </w:r>
    </w:p>
    <w:p w14:paraId="37133E83" w14:textId="77777777" w:rsidR="002256A6" w:rsidRPr="002256A6" w:rsidRDefault="002256A6" w:rsidP="002256A6">
      <w:pPr>
        <w:rPr>
          <w:rFonts w:ascii="Arial" w:hAnsi="Arial" w:cs="Arial"/>
          <w:i/>
          <w:iCs/>
          <w:lang w:val="en-GB" w:eastAsia="zh-CN"/>
        </w:rPr>
      </w:pPr>
      <w:r w:rsidRPr="002256A6">
        <w:rPr>
          <w:rFonts w:ascii="Arial" w:hAnsi="Arial" w:cs="Arial"/>
          <w:b/>
          <w:bCs/>
          <w:i/>
          <w:iCs/>
          <w:lang w:val="en-GB" w:eastAsia="zh-CN"/>
        </w:rPr>
        <w:t xml:space="preserve">Observation 4: </w:t>
      </w:r>
      <w:r w:rsidRPr="002256A6">
        <w:rPr>
          <w:rFonts w:ascii="Arial" w:hAnsi="Arial" w:cs="Arial"/>
          <w:i/>
          <w:iCs/>
          <w:lang w:val="en-GB" w:eastAsia="zh-CN"/>
        </w:rPr>
        <w:t>The current specification may not be efficient to support UEs with high delay spreads experienced in network-controlled repeater enabled network.</w:t>
      </w:r>
    </w:p>
    <w:p w14:paraId="4138DF1B" w14:textId="03DF9239" w:rsidR="004137A8" w:rsidRPr="002256A6" w:rsidRDefault="002256A6" w:rsidP="002256A6">
      <w:pPr>
        <w:rPr>
          <w:rFonts w:ascii="Arial" w:hAnsi="Arial" w:cs="Arial"/>
          <w:i/>
          <w:iCs/>
        </w:rPr>
      </w:pPr>
      <w:r w:rsidRPr="002256A6">
        <w:rPr>
          <w:rFonts w:ascii="Arial" w:hAnsi="Arial" w:cs="Arial"/>
          <w:b/>
          <w:bCs/>
          <w:i/>
          <w:iCs/>
          <w:lang w:val="en-GB" w:eastAsia="zh-CN"/>
        </w:rPr>
        <w:t>Proposal 2</w:t>
      </w:r>
      <w:r w:rsidRPr="002256A6">
        <w:rPr>
          <w:rFonts w:ascii="Arial" w:hAnsi="Arial" w:cs="Arial"/>
          <w:i/>
          <w:iCs/>
          <w:lang w:val="en-GB" w:eastAsia="zh-CN"/>
        </w:rPr>
        <w:t>: Study efficient CP size adaptation mechanisms for network-controlled repeater enabled networks.</w:t>
      </w:r>
    </w:p>
    <w:p w14:paraId="02FBD7BA" w14:textId="77777777" w:rsidR="004137A8" w:rsidRPr="003E2BA7" w:rsidRDefault="004137A8" w:rsidP="004137A8">
      <w:pPr>
        <w:overflowPunct w:val="0"/>
        <w:autoSpaceDE w:val="0"/>
        <w:autoSpaceDN w:val="0"/>
        <w:adjustRightInd w:val="0"/>
        <w:spacing w:after="0" w:line="240" w:lineRule="auto"/>
        <w:textAlignment w:val="baseline"/>
        <w:rPr>
          <w:highlight w:val="yellow"/>
        </w:rPr>
      </w:pPr>
    </w:p>
    <w:p w14:paraId="6DC3A20A" w14:textId="59BB6614" w:rsidR="00A95D0B" w:rsidRDefault="00A95D0B" w:rsidP="001541EA">
      <w:pPr>
        <w:pStyle w:val="Heading2"/>
        <w:tabs>
          <w:tab w:val="clear" w:pos="3996"/>
          <w:tab w:val="num" w:pos="0"/>
          <w:tab w:val="num" w:pos="576"/>
        </w:tabs>
        <w:ind w:left="0" w:firstLine="0"/>
      </w:pPr>
      <w:r w:rsidRPr="001541EA">
        <w:t xml:space="preserve">Information on UL-DL TDD </w:t>
      </w:r>
      <w:r w:rsidR="00DD3D08">
        <w:t>C</w:t>
      </w:r>
      <w:r w:rsidRPr="001541EA">
        <w:t>onfiguration</w:t>
      </w:r>
    </w:p>
    <w:p w14:paraId="4D3C5C20" w14:textId="0DB7155B" w:rsidR="00FC6C44" w:rsidRPr="00161005" w:rsidRDefault="00021081" w:rsidP="005E098B">
      <w:pPr>
        <w:overflowPunct w:val="0"/>
        <w:autoSpaceDE w:val="0"/>
        <w:autoSpaceDN w:val="0"/>
        <w:adjustRightInd w:val="0"/>
        <w:ind w:firstLine="360"/>
        <w:jc w:val="both"/>
        <w:textAlignment w:val="baseline"/>
        <w:rPr>
          <w:rFonts w:ascii="Arial" w:hAnsi="Arial" w:cs="Arial"/>
        </w:rPr>
      </w:pPr>
      <w:r w:rsidRPr="00161005">
        <w:rPr>
          <w:rFonts w:ascii="Arial" w:hAnsi="Arial" w:cs="Arial"/>
        </w:rPr>
        <w:t>S</w:t>
      </w:r>
      <w:r w:rsidR="000C7DE5" w:rsidRPr="00161005">
        <w:rPr>
          <w:rFonts w:ascii="Arial" w:hAnsi="Arial" w:cs="Arial"/>
        </w:rPr>
        <w:t xml:space="preserve">upporting UL-DL TDD configuration is important for network-controlled repeaters as it </w:t>
      </w:r>
      <w:r w:rsidR="00BE1EE4" w:rsidRPr="00161005">
        <w:rPr>
          <w:rFonts w:ascii="Arial" w:hAnsi="Arial" w:cs="Arial"/>
        </w:rPr>
        <w:t xml:space="preserve">removes the requirement for a duplex filter </w:t>
      </w:r>
      <w:r w:rsidR="00315856" w:rsidRPr="00161005">
        <w:rPr>
          <w:rFonts w:ascii="Arial" w:hAnsi="Arial" w:cs="Arial"/>
        </w:rPr>
        <w:t>result</w:t>
      </w:r>
      <w:r w:rsidR="00BE1EE4" w:rsidRPr="00161005">
        <w:rPr>
          <w:rFonts w:ascii="Arial" w:hAnsi="Arial" w:cs="Arial"/>
        </w:rPr>
        <w:t xml:space="preserve">ing a </w:t>
      </w:r>
      <w:r w:rsidR="00315856" w:rsidRPr="00161005">
        <w:rPr>
          <w:rFonts w:ascii="Arial" w:hAnsi="Arial" w:cs="Arial"/>
        </w:rPr>
        <w:t>low complex r</w:t>
      </w:r>
      <w:r w:rsidR="000C7DE5" w:rsidRPr="00161005">
        <w:rPr>
          <w:rFonts w:ascii="Arial" w:hAnsi="Arial" w:cs="Arial"/>
        </w:rPr>
        <w:t xml:space="preserve">eceiver. Also, TDD gives UL-DL channel reciprocity which can help beam management; another key feature of network-control repeaters. </w:t>
      </w:r>
      <w:r w:rsidR="00FC6C44" w:rsidRPr="00161005">
        <w:rPr>
          <w:rFonts w:ascii="Arial" w:hAnsi="Arial" w:cs="Arial"/>
        </w:rPr>
        <w:t>In this section first we review NR TDD UL-DL slot configuration procedure. Based on the review several observations and</w:t>
      </w:r>
      <w:r w:rsidR="007D644E">
        <w:rPr>
          <w:rFonts w:ascii="Arial" w:hAnsi="Arial" w:cs="Arial"/>
        </w:rPr>
        <w:t xml:space="preserve"> a</w:t>
      </w:r>
      <w:r w:rsidR="00FC6C44" w:rsidRPr="00161005">
        <w:rPr>
          <w:rFonts w:ascii="Arial" w:hAnsi="Arial" w:cs="Arial"/>
        </w:rPr>
        <w:t xml:space="preserve"> proposal</w:t>
      </w:r>
      <w:r w:rsidR="007D644E">
        <w:rPr>
          <w:rFonts w:ascii="Arial" w:hAnsi="Arial" w:cs="Arial"/>
        </w:rPr>
        <w:t xml:space="preserve"> </w:t>
      </w:r>
      <w:r w:rsidR="00FC6C44" w:rsidRPr="00161005">
        <w:rPr>
          <w:rFonts w:ascii="Arial" w:hAnsi="Arial" w:cs="Arial"/>
        </w:rPr>
        <w:t xml:space="preserve">are made. </w:t>
      </w:r>
    </w:p>
    <w:p w14:paraId="6961EC60" w14:textId="77777777" w:rsidR="007B339B" w:rsidRDefault="007B339B" w:rsidP="007B339B">
      <w:pPr>
        <w:overflowPunct w:val="0"/>
        <w:autoSpaceDE w:val="0"/>
        <w:autoSpaceDN w:val="0"/>
        <w:adjustRightInd w:val="0"/>
        <w:spacing w:after="0" w:line="240" w:lineRule="auto"/>
        <w:jc w:val="both"/>
        <w:textAlignment w:val="baseline"/>
        <w:rPr>
          <w:rFonts w:ascii="Times New Roman" w:hAnsi="Times New Roman" w:cs="Times New Roman"/>
          <w:b/>
          <w:bCs/>
        </w:rPr>
      </w:pPr>
    </w:p>
    <w:p w14:paraId="556C81D9" w14:textId="51D29B5F" w:rsidR="007B339B" w:rsidRPr="00161005" w:rsidRDefault="007B339B" w:rsidP="007B339B">
      <w:pPr>
        <w:overflowPunct w:val="0"/>
        <w:autoSpaceDE w:val="0"/>
        <w:autoSpaceDN w:val="0"/>
        <w:adjustRightInd w:val="0"/>
        <w:spacing w:after="0" w:line="240" w:lineRule="auto"/>
        <w:jc w:val="both"/>
        <w:textAlignment w:val="baseline"/>
        <w:rPr>
          <w:rFonts w:ascii="Arial" w:hAnsi="Arial" w:cs="Arial"/>
          <w:b/>
          <w:bCs/>
        </w:rPr>
      </w:pPr>
      <w:r w:rsidRPr="00161005">
        <w:rPr>
          <w:rFonts w:ascii="Arial" w:hAnsi="Arial" w:cs="Arial"/>
          <w:b/>
          <w:bCs/>
        </w:rPr>
        <w:t xml:space="preserve">NR </w:t>
      </w:r>
      <w:r w:rsidR="00CD56F0" w:rsidRPr="00161005">
        <w:rPr>
          <w:rFonts w:ascii="Arial" w:hAnsi="Arial" w:cs="Arial"/>
          <w:b/>
          <w:bCs/>
        </w:rPr>
        <w:t xml:space="preserve">TDD UL-DL </w:t>
      </w:r>
      <w:r w:rsidRPr="00161005">
        <w:rPr>
          <w:rFonts w:ascii="Arial" w:hAnsi="Arial" w:cs="Arial"/>
          <w:b/>
          <w:bCs/>
        </w:rPr>
        <w:t>Slot Format Configuration</w:t>
      </w:r>
    </w:p>
    <w:p w14:paraId="55EB0DDB" w14:textId="47650DCD" w:rsidR="00A15E5B" w:rsidRPr="00161005" w:rsidRDefault="00A15E5B" w:rsidP="001D3540">
      <w:pPr>
        <w:overflowPunct w:val="0"/>
        <w:autoSpaceDE w:val="0"/>
        <w:autoSpaceDN w:val="0"/>
        <w:adjustRightInd w:val="0"/>
        <w:spacing w:after="0" w:line="240" w:lineRule="auto"/>
        <w:jc w:val="both"/>
        <w:textAlignment w:val="baseline"/>
        <w:rPr>
          <w:rFonts w:ascii="Arial" w:hAnsi="Arial" w:cs="Arial"/>
        </w:rPr>
      </w:pPr>
    </w:p>
    <w:p w14:paraId="46E7D221" w14:textId="502F331E" w:rsidR="001C2E8A" w:rsidRPr="004C53FF" w:rsidRDefault="0091791A" w:rsidP="004C53FF">
      <w:pPr>
        <w:autoSpaceDE w:val="0"/>
        <w:autoSpaceDN w:val="0"/>
        <w:adjustRightInd w:val="0"/>
        <w:ind w:firstLine="360"/>
        <w:jc w:val="both"/>
        <w:rPr>
          <w:rFonts w:ascii="Arial" w:eastAsia="SimSun" w:hAnsi="Arial" w:cs="Arial"/>
          <w:i/>
          <w:iCs/>
        </w:rPr>
      </w:pPr>
      <w:r w:rsidRPr="00161005">
        <w:rPr>
          <w:rFonts w:ascii="Arial" w:hAnsi="Arial" w:cs="Arial"/>
        </w:rPr>
        <w:t>In NR, slot format configuration can be done using RRC signaling</w:t>
      </w:r>
      <w:r w:rsidR="008E5242">
        <w:rPr>
          <w:rFonts w:ascii="Arial" w:hAnsi="Arial" w:cs="Arial"/>
        </w:rPr>
        <w:t xml:space="preserve">, </w:t>
      </w:r>
      <w:r w:rsidR="009C782D" w:rsidRPr="00161005">
        <w:rPr>
          <w:rFonts w:ascii="Arial" w:hAnsi="Arial" w:cs="Arial"/>
        </w:rPr>
        <w:t>PDCCH DCI</w:t>
      </w:r>
      <w:r w:rsidR="008E5242">
        <w:rPr>
          <w:rFonts w:ascii="Arial" w:hAnsi="Arial" w:cs="Arial"/>
        </w:rPr>
        <w:t>, and SIB</w:t>
      </w:r>
      <w:r w:rsidR="00FF5E89">
        <w:rPr>
          <w:rFonts w:ascii="Arial" w:hAnsi="Arial" w:cs="Arial"/>
        </w:rPr>
        <w:t>1</w:t>
      </w:r>
      <w:r w:rsidR="009C782D" w:rsidRPr="00161005">
        <w:rPr>
          <w:rFonts w:ascii="Arial" w:hAnsi="Arial" w:cs="Arial"/>
        </w:rPr>
        <w:t xml:space="preserve">. </w:t>
      </w:r>
      <w:r w:rsidR="00BB720A" w:rsidRPr="00161005">
        <w:rPr>
          <w:rFonts w:ascii="Arial" w:hAnsi="Arial" w:cs="Arial"/>
        </w:rPr>
        <w:t>Slot configuration via RRC signaling consists of two parts</w:t>
      </w:r>
      <w:r w:rsidR="00483669" w:rsidRPr="00161005">
        <w:rPr>
          <w:rFonts w:ascii="Arial" w:hAnsi="Arial" w:cs="Arial"/>
        </w:rPr>
        <w:t xml:space="preserve">, cell-specific slot format configuration via </w:t>
      </w:r>
      <w:r w:rsidR="00483669" w:rsidRPr="00161005">
        <w:rPr>
          <w:rFonts w:ascii="Arial" w:hAnsi="Arial" w:cs="Arial"/>
          <w:i/>
          <w:iCs/>
        </w:rPr>
        <w:t>TDD</w:t>
      </w:r>
      <w:r w:rsidR="00BB720A" w:rsidRPr="00161005">
        <w:rPr>
          <w:rFonts w:ascii="Arial" w:hAnsi="Arial" w:cs="Arial"/>
          <w:i/>
          <w:iCs/>
        </w:rPr>
        <w:t>-UL-DL-Confi</w:t>
      </w:r>
      <w:r w:rsidR="00AA69BA" w:rsidRPr="00161005">
        <w:rPr>
          <w:rFonts w:ascii="Arial" w:hAnsi="Arial" w:cs="Arial"/>
          <w:i/>
          <w:iCs/>
        </w:rPr>
        <w:t>g</w:t>
      </w:r>
      <w:r w:rsidR="00BB720A" w:rsidRPr="00161005">
        <w:rPr>
          <w:rFonts w:ascii="Arial" w:hAnsi="Arial" w:cs="Arial"/>
          <w:i/>
          <w:iCs/>
        </w:rPr>
        <w:t>Common</w:t>
      </w:r>
      <w:r w:rsidR="000A3652">
        <w:rPr>
          <w:rFonts w:ascii="Arial" w:hAnsi="Arial" w:cs="Arial"/>
          <w:i/>
          <w:iCs/>
        </w:rPr>
        <w:t xml:space="preserve"> </w:t>
      </w:r>
      <w:r w:rsidR="000A3652" w:rsidRPr="000A3652">
        <w:rPr>
          <w:rFonts w:ascii="Arial" w:hAnsi="Arial" w:cs="Arial"/>
        </w:rPr>
        <w:t>[2-3]</w:t>
      </w:r>
      <w:r w:rsidR="00BB720A" w:rsidRPr="00161005">
        <w:rPr>
          <w:rFonts w:ascii="Arial" w:hAnsi="Arial" w:cs="Arial"/>
        </w:rPr>
        <w:t xml:space="preserve"> and </w:t>
      </w:r>
      <w:r w:rsidR="00483669" w:rsidRPr="00161005">
        <w:rPr>
          <w:rFonts w:ascii="Arial" w:hAnsi="Arial" w:cs="Arial"/>
        </w:rPr>
        <w:t>UE s</w:t>
      </w:r>
      <w:r w:rsidR="0070360B" w:rsidRPr="00161005">
        <w:rPr>
          <w:rFonts w:ascii="Arial" w:hAnsi="Arial" w:cs="Arial"/>
        </w:rPr>
        <w:t xml:space="preserve">pecific slot format configuration via </w:t>
      </w:r>
      <w:r w:rsidR="0070360B" w:rsidRPr="00161005">
        <w:rPr>
          <w:rFonts w:ascii="Arial" w:hAnsi="Arial" w:cs="Arial"/>
          <w:i/>
          <w:iCs/>
        </w:rPr>
        <w:t>TDD-</w:t>
      </w:r>
      <w:r w:rsidR="00BB720A" w:rsidRPr="00161005">
        <w:rPr>
          <w:rFonts w:ascii="Arial" w:hAnsi="Arial" w:cs="Arial"/>
          <w:i/>
          <w:iCs/>
        </w:rPr>
        <w:t>UL-DL</w:t>
      </w:r>
      <w:r w:rsidR="008B6834" w:rsidRPr="00161005">
        <w:rPr>
          <w:rFonts w:ascii="Arial" w:hAnsi="Arial" w:cs="Arial"/>
          <w:i/>
          <w:iCs/>
        </w:rPr>
        <w:t>-</w:t>
      </w:r>
      <w:r w:rsidR="00BB720A" w:rsidRPr="00161005">
        <w:rPr>
          <w:rFonts w:ascii="Arial" w:hAnsi="Arial" w:cs="Arial"/>
          <w:i/>
          <w:iCs/>
        </w:rPr>
        <w:t>ConfigDedicated</w:t>
      </w:r>
      <w:r w:rsidR="000A3652">
        <w:rPr>
          <w:rFonts w:ascii="Arial" w:hAnsi="Arial" w:cs="Arial"/>
          <w:i/>
          <w:iCs/>
        </w:rPr>
        <w:t xml:space="preserve"> </w:t>
      </w:r>
      <w:r w:rsidR="000A3652" w:rsidRPr="000A3652">
        <w:rPr>
          <w:rFonts w:ascii="Arial" w:hAnsi="Arial" w:cs="Arial"/>
        </w:rPr>
        <w:t>[2</w:t>
      </w:r>
      <w:r w:rsidR="000A3652">
        <w:rPr>
          <w:rFonts w:ascii="Arial" w:hAnsi="Arial" w:cs="Arial"/>
        </w:rPr>
        <w:t>-3</w:t>
      </w:r>
      <w:r w:rsidR="000A3652" w:rsidRPr="000A3652">
        <w:rPr>
          <w:rFonts w:ascii="Arial" w:hAnsi="Arial" w:cs="Arial"/>
        </w:rPr>
        <w:t>]</w:t>
      </w:r>
      <w:r w:rsidR="0070360B" w:rsidRPr="00161005">
        <w:rPr>
          <w:rFonts w:ascii="Arial" w:hAnsi="Arial" w:cs="Arial"/>
          <w:i/>
          <w:iCs/>
        </w:rPr>
        <w:t xml:space="preserve">. </w:t>
      </w:r>
      <w:r w:rsidR="00115F6D" w:rsidRPr="00161005">
        <w:rPr>
          <w:rFonts w:ascii="Arial" w:hAnsi="Arial" w:cs="Arial"/>
        </w:rPr>
        <w:t xml:space="preserve">A typical example configuration </w:t>
      </w:r>
      <w:r w:rsidR="00654FC9" w:rsidRPr="00161005">
        <w:rPr>
          <w:rFonts w:ascii="Arial" w:hAnsi="Arial" w:cs="Arial"/>
        </w:rPr>
        <w:t xml:space="preserve">pattern </w:t>
      </w:r>
      <w:r w:rsidR="00115F6D" w:rsidRPr="00161005">
        <w:rPr>
          <w:rFonts w:ascii="Arial" w:hAnsi="Arial" w:cs="Arial"/>
        </w:rPr>
        <w:t>can be configured by TDD-UL-DL-ConfigCommon is shown in Figure 1</w:t>
      </w:r>
      <w:r w:rsidR="00654FC9" w:rsidRPr="00161005">
        <w:rPr>
          <w:rFonts w:ascii="Arial" w:hAnsi="Arial" w:cs="Arial"/>
        </w:rPr>
        <w:t>.</w:t>
      </w:r>
      <w:r w:rsidR="00C63700" w:rsidRPr="00161005">
        <w:rPr>
          <w:rFonts w:ascii="Arial" w:hAnsi="Arial" w:cs="Arial"/>
        </w:rPr>
        <w:t xml:space="preserve"> </w:t>
      </w:r>
      <w:r w:rsidR="00961D16" w:rsidRPr="00161005">
        <w:rPr>
          <w:rFonts w:ascii="Arial" w:eastAsia="SimSun" w:hAnsi="Arial" w:cs="Arial"/>
        </w:rPr>
        <w:t xml:space="preserve">A UE considers symbols or slots indicated as downlink (D) to be available for receptions and considers symbols or slots indicated as uplink (U) to be available for uplink transmissions. </w:t>
      </w:r>
      <w:r w:rsidR="00961D16" w:rsidRPr="00161005">
        <w:rPr>
          <w:rFonts w:ascii="Arial" w:hAnsi="Arial" w:cs="Arial"/>
        </w:rPr>
        <w:t xml:space="preserve">A symbol marked as flexible means it can be used for either uplink or downlink as per requirement. </w:t>
      </w:r>
      <w:r w:rsidR="008364B7" w:rsidRPr="00161005">
        <w:rPr>
          <w:rFonts w:ascii="Arial" w:hAnsi="Arial" w:cs="Arial"/>
        </w:rPr>
        <w:t xml:space="preserve">A </w:t>
      </w:r>
      <w:r w:rsidR="00E42C96" w:rsidRPr="00161005">
        <w:rPr>
          <w:rFonts w:ascii="Arial" w:eastAsia="SimSun" w:hAnsi="Arial" w:cs="Arial"/>
          <w:i/>
          <w:iCs/>
        </w:rPr>
        <w:t>TDD</w:t>
      </w:r>
      <w:r w:rsidR="001B44D1" w:rsidRPr="00161005">
        <w:rPr>
          <w:rFonts w:ascii="Arial" w:eastAsia="SimSun" w:hAnsi="Arial" w:cs="Arial"/>
          <w:i/>
          <w:iCs/>
        </w:rPr>
        <w:t xml:space="preserve">-UL-DL-ConfigCommon </w:t>
      </w:r>
      <w:r w:rsidR="00B45216" w:rsidRPr="00161005">
        <w:rPr>
          <w:rFonts w:ascii="Arial" w:eastAsia="SimSun" w:hAnsi="Arial" w:cs="Arial"/>
        </w:rPr>
        <w:t xml:space="preserve">IE </w:t>
      </w:r>
      <w:r w:rsidR="001B44D1" w:rsidRPr="00161005">
        <w:rPr>
          <w:rFonts w:ascii="Arial" w:eastAsia="SimSun" w:hAnsi="Arial" w:cs="Arial"/>
        </w:rPr>
        <w:t xml:space="preserve">can configure up to two </w:t>
      </w:r>
      <w:r w:rsidR="008364B7" w:rsidRPr="00161005">
        <w:rPr>
          <w:rFonts w:ascii="Arial" w:eastAsia="SimSun" w:hAnsi="Arial" w:cs="Arial"/>
        </w:rPr>
        <w:t xml:space="preserve">such </w:t>
      </w:r>
      <w:r w:rsidR="001B44D1" w:rsidRPr="00161005">
        <w:rPr>
          <w:rFonts w:ascii="Arial" w:eastAsia="SimSun" w:hAnsi="Arial" w:cs="Arial"/>
        </w:rPr>
        <w:t>patterns</w:t>
      </w:r>
      <w:r w:rsidR="008C45DA" w:rsidRPr="00161005">
        <w:rPr>
          <w:rFonts w:ascii="Arial" w:eastAsia="SimSun" w:hAnsi="Arial" w:cs="Arial"/>
        </w:rPr>
        <w:t>.</w:t>
      </w:r>
      <w:r w:rsidR="00AB771D">
        <w:rPr>
          <w:rFonts w:ascii="Arial" w:eastAsia="SimSun" w:hAnsi="Arial" w:cs="Arial"/>
        </w:rPr>
        <w:t xml:space="preserve"> </w:t>
      </w:r>
      <w:r w:rsidR="00AB771D">
        <w:rPr>
          <w:rFonts w:ascii="Arial" w:hAnsi="Arial" w:cs="Arial"/>
        </w:rPr>
        <w:t xml:space="preserve">Alternatively, </w:t>
      </w:r>
      <w:r w:rsidR="00AB771D" w:rsidRPr="00A36D32">
        <w:rPr>
          <w:rFonts w:ascii="Arial" w:eastAsia="SimSun" w:hAnsi="Arial" w:cs="Arial"/>
          <w:i/>
          <w:iCs/>
        </w:rPr>
        <w:t>TDD-UL-DL-ConfigCommon</w:t>
      </w:r>
      <w:r w:rsidR="00AB771D" w:rsidRPr="00A36D32">
        <w:rPr>
          <w:rFonts w:ascii="Arial" w:eastAsia="SimSun" w:hAnsi="Arial" w:cs="Arial"/>
        </w:rPr>
        <w:t xml:space="preserve"> </w:t>
      </w:r>
      <w:r w:rsidR="00AB771D">
        <w:rPr>
          <w:rFonts w:ascii="Arial" w:eastAsia="SimSun" w:hAnsi="Arial" w:cs="Arial"/>
        </w:rPr>
        <w:t>can also be</w:t>
      </w:r>
      <w:r w:rsidR="00AB771D" w:rsidRPr="00A36D32">
        <w:rPr>
          <w:rFonts w:ascii="Arial" w:eastAsia="SimSun" w:hAnsi="Arial" w:cs="Arial"/>
        </w:rPr>
        <w:t xml:space="preserve"> included in the SIB1</w:t>
      </w:r>
      <w:r w:rsidR="00AB771D">
        <w:rPr>
          <w:rFonts w:ascii="Arial" w:eastAsia="SimSun" w:hAnsi="Arial" w:cs="Arial"/>
        </w:rPr>
        <w:t>.</w:t>
      </w:r>
      <w:r w:rsidR="008C45DA" w:rsidRPr="00161005">
        <w:rPr>
          <w:rFonts w:ascii="Arial" w:eastAsia="SimSun" w:hAnsi="Arial" w:cs="Arial"/>
        </w:rPr>
        <w:t xml:space="preserve"> If </w:t>
      </w:r>
      <w:r w:rsidR="00031306" w:rsidRPr="00161005">
        <w:rPr>
          <w:rFonts w:ascii="Arial" w:eastAsia="SimSun" w:hAnsi="Arial" w:cs="Arial"/>
        </w:rPr>
        <w:t>a</w:t>
      </w:r>
      <w:r w:rsidR="008C45DA" w:rsidRPr="00161005">
        <w:rPr>
          <w:rFonts w:ascii="Arial" w:eastAsia="SimSun" w:hAnsi="Arial" w:cs="Arial"/>
        </w:rPr>
        <w:t xml:space="preserve"> UE is additionally provided </w:t>
      </w:r>
      <w:r w:rsidR="00E42C96" w:rsidRPr="00161005">
        <w:rPr>
          <w:rFonts w:ascii="Arial" w:eastAsia="SimSun" w:hAnsi="Arial" w:cs="Arial"/>
          <w:i/>
          <w:iCs/>
        </w:rPr>
        <w:t>TDD</w:t>
      </w:r>
      <w:r w:rsidR="008C45DA" w:rsidRPr="00161005">
        <w:rPr>
          <w:rFonts w:ascii="Arial" w:eastAsia="SimSun" w:hAnsi="Arial" w:cs="Arial"/>
          <w:i/>
          <w:iCs/>
        </w:rPr>
        <w:t>-UL-DL-ConfigDedicated</w:t>
      </w:r>
      <w:r w:rsidR="008C45DA" w:rsidRPr="00161005">
        <w:rPr>
          <w:rFonts w:ascii="Arial" w:eastAsia="SimSun" w:hAnsi="Arial" w:cs="Arial"/>
        </w:rPr>
        <w:t>, the parameter</w:t>
      </w:r>
      <w:r w:rsidR="00031306" w:rsidRPr="00161005">
        <w:rPr>
          <w:rFonts w:ascii="Arial" w:eastAsia="SimSun" w:hAnsi="Arial" w:cs="Arial"/>
        </w:rPr>
        <w:t xml:space="preserve">s of </w:t>
      </w:r>
      <w:r w:rsidR="00E42C96" w:rsidRPr="00161005">
        <w:rPr>
          <w:rFonts w:ascii="Arial" w:eastAsia="SimSun" w:hAnsi="Arial" w:cs="Arial"/>
          <w:i/>
          <w:iCs/>
        </w:rPr>
        <w:t>TDD</w:t>
      </w:r>
      <w:r w:rsidR="008C45DA" w:rsidRPr="00161005">
        <w:rPr>
          <w:rFonts w:ascii="Arial" w:eastAsia="SimSun" w:hAnsi="Arial" w:cs="Arial"/>
          <w:i/>
          <w:iCs/>
        </w:rPr>
        <w:t>-UL-DL</w:t>
      </w:r>
      <w:r w:rsidR="00E42C96" w:rsidRPr="00161005">
        <w:rPr>
          <w:rFonts w:ascii="Arial" w:eastAsia="SimSun" w:hAnsi="Arial" w:cs="Arial"/>
          <w:i/>
          <w:iCs/>
        </w:rPr>
        <w:t>-</w:t>
      </w:r>
      <w:r w:rsidR="008C45DA" w:rsidRPr="00161005">
        <w:rPr>
          <w:rFonts w:ascii="Arial" w:eastAsia="SimSun" w:hAnsi="Arial" w:cs="Arial"/>
          <w:i/>
          <w:iCs/>
        </w:rPr>
        <w:t>ConfigDedicated</w:t>
      </w:r>
      <w:r w:rsidR="00031306" w:rsidRPr="00161005">
        <w:rPr>
          <w:rFonts w:ascii="Arial" w:eastAsia="SimSun" w:hAnsi="Arial" w:cs="Arial"/>
          <w:i/>
          <w:iCs/>
        </w:rPr>
        <w:t xml:space="preserve"> </w:t>
      </w:r>
      <w:r w:rsidR="008C45DA" w:rsidRPr="00161005">
        <w:rPr>
          <w:rFonts w:ascii="Arial" w:eastAsia="SimSun" w:hAnsi="Arial" w:cs="Arial"/>
        </w:rPr>
        <w:t xml:space="preserve">overrides flexible symbols per slot over the number of slots provided by </w:t>
      </w:r>
      <w:r w:rsidR="00E42C96" w:rsidRPr="00161005">
        <w:rPr>
          <w:rFonts w:ascii="Arial" w:eastAsia="SimSun" w:hAnsi="Arial" w:cs="Arial"/>
          <w:i/>
          <w:iCs/>
        </w:rPr>
        <w:t>TDD</w:t>
      </w:r>
      <w:r w:rsidR="008C45DA" w:rsidRPr="00161005">
        <w:rPr>
          <w:rFonts w:ascii="Arial" w:eastAsia="SimSun" w:hAnsi="Arial" w:cs="Arial"/>
          <w:i/>
          <w:iCs/>
        </w:rPr>
        <w:t>-UL-DL</w:t>
      </w:r>
      <w:r w:rsidR="00E42C96" w:rsidRPr="00161005">
        <w:rPr>
          <w:rFonts w:ascii="Arial" w:eastAsia="SimSun" w:hAnsi="Arial" w:cs="Arial"/>
          <w:i/>
          <w:iCs/>
        </w:rPr>
        <w:t>-</w:t>
      </w:r>
      <w:r w:rsidR="008C45DA" w:rsidRPr="00161005">
        <w:rPr>
          <w:rFonts w:ascii="Arial" w:eastAsia="SimSun" w:hAnsi="Arial" w:cs="Arial"/>
          <w:i/>
          <w:iCs/>
        </w:rPr>
        <w:t>ConfigCommon</w:t>
      </w:r>
      <w:r w:rsidR="008C45DA" w:rsidRPr="00161005">
        <w:rPr>
          <w:rFonts w:ascii="Arial" w:eastAsia="SimSun" w:hAnsi="Arial" w:cs="Arial"/>
        </w:rPr>
        <w:t>.</w:t>
      </w:r>
      <w:r w:rsidR="001B44D1" w:rsidRPr="00161005">
        <w:rPr>
          <w:rFonts w:ascii="Arial" w:eastAsia="SimSun" w:hAnsi="Arial" w:cs="Arial"/>
          <w:i/>
          <w:iCs/>
        </w:rPr>
        <w:t xml:space="preserve"> </w:t>
      </w:r>
    </w:p>
    <w:p w14:paraId="437C9260" w14:textId="77777777" w:rsidR="001C2E8A" w:rsidRPr="00161005" w:rsidRDefault="001C2E8A" w:rsidP="001C2E8A">
      <w:pPr>
        <w:overflowPunct w:val="0"/>
        <w:autoSpaceDE w:val="0"/>
        <w:autoSpaceDN w:val="0"/>
        <w:adjustRightInd w:val="0"/>
        <w:spacing w:after="0" w:line="240" w:lineRule="auto"/>
        <w:jc w:val="both"/>
        <w:textAlignment w:val="baseline"/>
        <w:rPr>
          <w:rFonts w:ascii="Arial" w:hAnsi="Arial" w:cs="Arial"/>
        </w:rPr>
      </w:pPr>
      <w:r w:rsidRPr="00161005">
        <w:rPr>
          <w:rFonts w:ascii="Arial" w:hAnsi="Arial" w:cs="Arial"/>
          <w:noProof/>
        </w:rPr>
        <mc:AlternateContent>
          <mc:Choice Requires="wpc">
            <w:drawing>
              <wp:inline distT="0" distB="0" distL="0" distR="0" wp14:anchorId="62D27D89" wp14:editId="4026EB34">
                <wp:extent cx="6350635" cy="2333117"/>
                <wp:effectExtent l="38100" t="0" r="5016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4" name="Picture 44"/>
                          <pic:cNvPicPr>
                            <a:picLocks noChangeAspect="1"/>
                          </pic:cNvPicPr>
                        </pic:nvPicPr>
                        <pic:blipFill>
                          <a:blip r:embed="rId12"/>
                          <a:stretch>
                            <a:fillRect/>
                          </a:stretch>
                        </pic:blipFill>
                        <pic:spPr>
                          <a:xfrm>
                            <a:off x="52731" y="826618"/>
                            <a:ext cx="6297930" cy="165114"/>
                          </a:xfrm>
                          <a:prstGeom prst="rect">
                            <a:avLst/>
                          </a:prstGeom>
                          <a:ln w="15875">
                            <a:solidFill>
                              <a:schemeClr val="tx1"/>
                            </a:solidFill>
                          </a:ln>
                        </pic:spPr>
                      </pic:pic>
                      <wps:wsp>
                        <wps:cNvPr id="45" name="Straight Arrow Connector 45"/>
                        <wps:cNvCnPr/>
                        <wps:spPr>
                          <a:xfrm>
                            <a:off x="53645" y="380390"/>
                            <a:ext cx="6297016"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46" name="Text Box 46"/>
                        <wps:cNvSpPr txBox="1"/>
                        <wps:spPr>
                          <a:xfrm>
                            <a:off x="1526074" y="58479"/>
                            <a:ext cx="3919855" cy="270510"/>
                          </a:xfrm>
                          <a:prstGeom prst="rect">
                            <a:avLst/>
                          </a:prstGeom>
                          <a:noFill/>
                          <a:ln w="6350">
                            <a:solidFill>
                              <a:schemeClr val="dk1">
                                <a:alpha val="0"/>
                              </a:schemeClr>
                            </a:solidFill>
                          </a:ln>
                        </wps:spPr>
                        <wps:txbx>
                          <w:txbxContent>
                            <w:p w14:paraId="2931D297" w14:textId="77777777" w:rsidR="001C2E8A" w:rsidRPr="00161005" w:rsidRDefault="001C2E8A" w:rsidP="001C2E8A">
                              <w:pPr>
                                <w:rPr>
                                  <w:rFonts w:ascii="Arial" w:hAnsi="Arial" w:cs="Arial"/>
                                </w:rPr>
                              </w:pPr>
                              <w:r w:rsidRPr="00161005">
                                <w:rPr>
                                  <w:rFonts w:ascii="Arial" w:hAnsi="Arial" w:cs="Arial"/>
                                </w:rPr>
                                <w:t xml:space="preserve">Periodicity of DL-UL pattern = </w:t>
                              </w:r>
                              <w:r w:rsidRPr="00161005">
                                <w:rPr>
                                  <w:rFonts w:ascii="Arial" w:hAnsi="Arial" w:cs="Arial"/>
                                  <w:i/>
                                  <w:iCs/>
                                </w:rPr>
                                <w:t>dl-UL-TransmissionPeriodicity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7" name="Straight Arrow Connector 47"/>
                        <wps:cNvCnPr/>
                        <wps:spPr>
                          <a:xfrm>
                            <a:off x="14630" y="673488"/>
                            <a:ext cx="2566111"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48" name="Text Box 46"/>
                        <wps:cNvSpPr txBox="1"/>
                        <wps:spPr>
                          <a:xfrm>
                            <a:off x="577897" y="417517"/>
                            <a:ext cx="1308100" cy="248285"/>
                          </a:xfrm>
                          <a:prstGeom prst="rect">
                            <a:avLst/>
                          </a:prstGeom>
                          <a:noFill/>
                          <a:ln w="6350">
                            <a:solidFill>
                              <a:schemeClr val="dk1">
                                <a:alpha val="0"/>
                              </a:schemeClr>
                            </a:solidFill>
                          </a:ln>
                        </wps:spPr>
                        <wps:txbx>
                          <w:txbxContent>
                            <w:p w14:paraId="7768BD80" w14:textId="77777777" w:rsidR="001C2E8A" w:rsidRPr="00161005" w:rsidRDefault="001C2E8A" w:rsidP="001C2E8A">
                              <w:pPr>
                                <w:spacing w:line="256" w:lineRule="auto"/>
                                <w:rPr>
                                  <w:rFonts w:ascii="Arial" w:eastAsia="Cambria" w:hAnsi="Arial" w:cs="Arial"/>
                                  <w:i/>
                                  <w:iCs/>
                                </w:rPr>
                              </w:pPr>
                              <w:r w:rsidRPr="00161005">
                                <w:rPr>
                                  <w:rFonts w:ascii="Arial" w:eastAsia="Cambria" w:hAnsi="Arial" w:cs="Arial"/>
                                  <w:i/>
                                  <w:iCs/>
                                </w:rPr>
                                <w:t>nrofDownlinkSlots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1" name="Straight Arrow Connector 51"/>
                        <wps:cNvCnPr/>
                        <wps:spPr>
                          <a:xfrm>
                            <a:off x="4453432" y="673488"/>
                            <a:ext cx="1897177"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52" name="Text Box 46"/>
                        <wps:cNvSpPr txBox="1"/>
                        <wps:spPr>
                          <a:xfrm>
                            <a:off x="4767743" y="429268"/>
                            <a:ext cx="1129030" cy="248920"/>
                          </a:xfrm>
                          <a:prstGeom prst="rect">
                            <a:avLst/>
                          </a:prstGeom>
                          <a:noFill/>
                          <a:ln w="6350">
                            <a:solidFill>
                              <a:schemeClr val="dk1">
                                <a:alpha val="0"/>
                              </a:schemeClr>
                            </a:solidFill>
                          </a:ln>
                        </wps:spPr>
                        <wps:txbx>
                          <w:txbxContent>
                            <w:p w14:paraId="083ABEC1"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nrofUplinkSlots</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7" name="Picture 57"/>
                          <pic:cNvPicPr>
                            <a:picLocks noChangeAspect="1"/>
                          </pic:cNvPicPr>
                        </pic:nvPicPr>
                        <pic:blipFill>
                          <a:blip r:embed="rId13"/>
                          <a:stretch>
                            <a:fillRect/>
                          </a:stretch>
                        </pic:blipFill>
                        <pic:spPr>
                          <a:xfrm>
                            <a:off x="179999" y="1477669"/>
                            <a:ext cx="2542857" cy="160545"/>
                          </a:xfrm>
                          <a:prstGeom prst="rect">
                            <a:avLst/>
                          </a:prstGeom>
                          <a:ln w="12700">
                            <a:solidFill>
                              <a:schemeClr val="dk1"/>
                            </a:solidFill>
                          </a:ln>
                        </pic:spPr>
                      </pic:pic>
                      <pic:pic xmlns:pic="http://schemas.openxmlformats.org/drawingml/2006/picture">
                        <pic:nvPicPr>
                          <pic:cNvPr id="58" name="Picture 58"/>
                          <pic:cNvPicPr>
                            <a:picLocks noChangeAspect="1"/>
                          </pic:cNvPicPr>
                        </pic:nvPicPr>
                        <pic:blipFill>
                          <a:blip r:embed="rId14"/>
                          <a:stretch>
                            <a:fillRect/>
                          </a:stretch>
                        </pic:blipFill>
                        <pic:spPr>
                          <a:xfrm>
                            <a:off x="3593365" y="1477669"/>
                            <a:ext cx="2542857" cy="160545"/>
                          </a:xfrm>
                          <a:prstGeom prst="rect">
                            <a:avLst/>
                          </a:prstGeom>
                          <a:noFill/>
                          <a:ln w="12700">
                            <a:solidFill>
                              <a:schemeClr val="dk1"/>
                            </a:solidFill>
                          </a:ln>
                        </pic:spPr>
                      </pic:pic>
                      <wps:wsp>
                        <wps:cNvPr id="59" name="Straight Arrow Connector 59"/>
                        <wps:cNvCnPr/>
                        <wps:spPr>
                          <a:xfrm flipH="1">
                            <a:off x="1526074" y="1068019"/>
                            <a:ext cx="1149765" cy="270662"/>
                          </a:xfrm>
                          <a:prstGeom prst="straightConnector1">
                            <a:avLst/>
                          </a:prstGeom>
                          <a:ln>
                            <a:solidFill>
                              <a:schemeClr val="dk1"/>
                            </a:solidFill>
                            <a:prstDash val="sysDash"/>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a:off x="4307128" y="1068019"/>
                            <a:ext cx="554581" cy="311522"/>
                          </a:xfrm>
                          <a:prstGeom prst="straightConnector1">
                            <a:avLst/>
                          </a:prstGeom>
                          <a:ln>
                            <a:solidFill>
                              <a:schemeClr val="dk1"/>
                            </a:solidFill>
                            <a:prstDash val="sysDash"/>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156821" y="1796888"/>
                            <a:ext cx="1458314"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4510359" y="1796888"/>
                            <a:ext cx="1625838"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63" name="Text Box 46"/>
                        <wps:cNvSpPr txBox="1"/>
                        <wps:spPr>
                          <a:xfrm>
                            <a:off x="179988" y="1808541"/>
                            <a:ext cx="1532890" cy="248920"/>
                          </a:xfrm>
                          <a:prstGeom prst="rect">
                            <a:avLst/>
                          </a:prstGeom>
                          <a:noFill/>
                          <a:ln w="6350">
                            <a:solidFill>
                              <a:schemeClr val="dk1">
                                <a:alpha val="0"/>
                              </a:schemeClr>
                            </a:solidFill>
                          </a:ln>
                        </wps:spPr>
                        <wps:txbx>
                          <w:txbxContent>
                            <w:p w14:paraId="50B4B147"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nrofDownlinkSymbols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Text Box 46"/>
                        <wps:cNvSpPr txBox="1"/>
                        <wps:spPr>
                          <a:xfrm>
                            <a:off x="4810362" y="1808541"/>
                            <a:ext cx="1354455" cy="248920"/>
                          </a:xfrm>
                          <a:prstGeom prst="rect">
                            <a:avLst/>
                          </a:prstGeom>
                          <a:noFill/>
                          <a:ln w="6350">
                            <a:solidFill>
                              <a:schemeClr val="dk1">
                                <a:alpha val="0"/>
                              </a:schemeClr>
                            </a:solidFill>
                          </a:ln>
                        </wps:spPr>
                        <wps:txbx>
                          <w:txbxContent>
                            <w:p w14:paraId="3F01CF5A" w14:textId="77777777" w:rsidR="001C2E8A" w:rsidRPr="00161005" w:rsidRDefault="001C2E8A" w:rsidP="001C2E8A">
                              <w:pPr>
                                <w:spacing w:line="252" w:lineRule="auto"/>
                                <w:rPr>
                                  <w:rFonts w:ascii="Arial" w:eastAsia="Cambria" w:hAnsi="Arial" w:cs="Arial"/>
                                  <w:i/>
                                  <w:iCs/>
                                </w:rPr>
                              </w:pPr>
                              <w:r w:rsidRPr="00161005">
                                <w:rPr>
                                  <w:rFonts w:ascii="Arial" w:eastAsia="Cambria" w:hAnsi="Arial" w:cs="Arial"/>
                                  <w:i/>
                                  <w:iCs/>
                                </w:rPr>
                                <w:t>nrofUplinkSymbols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D27D89" id="Canvas 2" o:spid="_x0000_s1026" editas="canvas" style="width:500.05pt;height:183.7pt;mso-position-horizontal-relative:char;mso-position-vertical-relative:line" coordsize="63506,233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06;height:23329;visibility:visible;mso-wrap-style:square" filled="t">
                  <v:fill o:detectmouseclick="t"/>
                  <v:path o:connecttype="none"/>
                </v:shape>
                <v:shape id="Picture 44" o:spid="_x0000_s1028" type="#_x0000_t75" style="position:absolute;left:527;top:8266;width:62979;height:16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" stroked="t" strokecolor="black [3213]" strokeweight="1.25pt">
                  <v:imagedata r:id="rId15" o:title=""/>
                  <v:path arrowok="t"/>
                </v:shape>
                <v:shapetype id="_x0000_t32" coordsize="21600,21600" o:spt="32" o:oned="t" path="m,l21600,21600e" filled="f">
                  <v:path arrowok="t" fillok="f" o:connecttype="none"/>
                  <o:lock v:ext="edit" shapetype="t"/>
                </v:shapetype>
                <v:shape id="Straight Arrow Connector 45" o:spid="_x0000_s1029" type="#_x0000_t32" style="position:absolute;left:536;top:3803;width:62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" strokecolor="black [3200]" strokeweight="1.75pt">
                  <v:stroke startarrow="block" endarrow="block"/>
                  <v:shadow on="t" color="black" opacity="24903f" origin=",.5" offset="0,.55556mm"/>
                </v:shape>
                <v:shapetype id="_x0000_t202" coordsize="21600,21600" o:spt="202" path="m,l,21600r21600,l21600,xe">
                  <v:stroke joinstyle="miter"/>
                  <v:path gradientshapeok="t" o:connecttype="rect"/>
                </v:shapetype>
                <v:shape id="Text Box 46" o:spid="_x0000_s1030" type="#_x0000_t202" style="position:absolute;left:15260;top:584;width:39199;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" filled="f" strokecolor="black [3200]" strokeweight=".5pt">
                  <v:stroke opacity="0"/>
                  <v:textbox>
                    <w:txbxContent>
                      <w:p w14:paraId="2931D297" w14:textId="77777777" w:rsidR="001C2E8A" w:rsidRPr="00161005" w:rsidRDefault="001C2E8A" w:rsidP="001C2E8A">
                        <w:pPr>
                          <w:rPr>
                            <w:rFonts w:ascii="Arial" w:hAnsi="Arial" w:cs="Arial"/>
                          </w:rPr>
                        </w:pPr>
                        <w:r w:rsidRPr="00161005">
                          <w:rPr>
                            <w:rFonts w:ascii="Arial" w:hAnsi="Arial" w:cs="Arial"/>
                          </w:rPr>
                          <w:t xml:space="preserve">Periodicity of DL-UL pattern = </w:t>
                        </w:r>
                        <w:r w:rsidRPr="00161005">
                          <w:rPr>
                            <w:rFonts w:ascii="Arial" w:hAnsi="Arial" w:cs="Arial"/>
                            <w:i/>
                            <w:iCs/>
                          </w:rPr>
                          <w:t>dl-UL-TransmissionPeriodicity</w:t>
                        </w:r>
                      </w:p>
                    </w:txbxContent>
                  </v:textbox>
                </v:shape>
                <v:shape id="Straight Arrow Connector 47" o:spid="_x0000_s1031" type="#_x0000_t32" style="position:absolute;left:146;top:6734;width:25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" strokecolor="black [3200]" strokeweight="1.75pt">
                  <v:stroke startarrow="block" endarrow="block"/>
                  <v:shadow on="t" color="black" opacity="24903f" origin=",.5" offset="0,.55556mm"/>
                </v:shape>
                <v:shape id="Text Box 46" o:spid="_x0000_s1032" type="#_x0000_t202" style="position:absolute;left:5778;top:4175;width:13081;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" filled="f" strokecolor="black [3200]" strokeweight=".5pt">
                  <v:stroke opacity="0"/>
                  <v:textbox>
                    <w:txbxContent>
                      <w:p w14:paraId="7768BD80" w14:textId="77777777" w:rsidR="001C2E8A" w:rsidRPr="00161005" w:rsidRDefault="001C2E8A" w:rsidP="001C2E8A">
                        <w:pPr>
                          <w:spacing w:line="256" w:lineRule="auto"/>
                          <w:rPr>
                            <w:rFonts w:ascii="Arial" w:eastAsia="Cambria" w:hAnsi="Arial" w:cs="Arial"/>
                            <w:i/>
                            <w:iCs/>
                          </w:rPr>
                        </w:pPr>
                        <w:r w:rsidRPr="00161005">
                          <w:rPr>
                            <w:rFonts w:ascii="Arial" w:eastAsia="Cambria" w:hAnsi="Arial" w:cs="Arial"/>
                            <w:i/>
                            <w:iCs/>
                          </w:rPr>
                          <w:t>nrofDownlinkSlots</w:t>
                        </w:r>
                      </w:p>
                    </w:txbxContent>
                  </v:textbox>
                </v:shape>
                <v:shape id="Straight Arrow Connector 51" o:spid="_x0000_s1033" type="#_x0000_t32" style="position:absolute;left:44534;top:6734;width:189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" strokecolor="black [3200]" strokeweight="1.75pt">
                  <v:stroke startarrow="block" endarrow="block"/>
                  <v:shadow on="t" color="black" opacity="24903f" origin=",.5" offset="0,.55556mm"/>
                </v:shape>
                <v:shape id="Text Box 46" o:spid="_x0000_s1034" type="#_x0000_t202" style="position:absolute;left:47677;top:4292;width:11290;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" filled="f" strokecolor="black [3200]" strokeweight=".5pt">
                  <v:stroke opacity="0"/>
                  <v:textbox>
                    <w:txbxContent>
                      <w:p w14:paraId="083ABEC1"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nrofUplinkSlots</w:t>
                        </w:r>
                      </w:p>
                    </w:txbxContent>
                  </v:textbox>
                </v:shape>
                <v:shape id="Picture 57" o:spid="_x0000_s1035" type="#_x0000_t75" style="position:absolute;left:1799;top:14776;width:25429;height:1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" stroked="t" strokecolor="black [3200]" strokeweight="1pt">
                  <v:imagedata r:id="rId16" o:title=""/>
                  <v:path arrowok="t"/>
                </v:shape>
                <v:shape id="Picture 58" o:spid="_x0000_s1036" type="#_x0000_t75" style="position:absolute;left:35933;top:14776;width:25429;height:1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" stroked="t" strokecolor="black [3200]" strokeweight="1pt">
                  <v:imagedata r:id="rId17" o:title=""/>
                  <v:path arrowok="t"/>
                </v:shape>
                <v:shape id="Straight Arrow Connector 59" o:spid="_x0000_s1037" type="#_x0000_t32" style="position:absolute;left:15260;top:10680;width:11498;height:27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" strokecolor="black [3200]" strokeweight="2pt">
                  <v:stroke dashstyle="3 1" endarrow="block"/>
                  <v:shadow on="t" color="black" opacity="24903f" origin=",.5" offset="0,.55556mm"/>
                </v:shape>
                <v:shape id="Straight Arrow Connector 60" o:spid="_x0000_s1038" type="#_x0000_t32" style="position:absolute;left:43071;top:10680;width:5546;height:3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" strokecolor="black [3200]" strokeweight="2pt">
                  <v:stroke dashstyle="3 1" endarrow="block"/>
                  <v:shadow on="t" color="black" opacity="24903f" origin=",.5" offset="0,.55556mm"/>
                </v:shape>
                <v:shape id="Straight Arrow Connector 61" o:spid="_x0000_s1039" type="#_x0000_t32" style="position:absolute;left:1568;top:17968;width:145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" strokecolor="black [3200]" strokeweight="1.75pt">
                  <v:stroke startarrow="block" endarrow="block"/>
                  <v:shadow on="t" color="black" opacity="24903f" origin=",.5" offset="0,.55556mm"/>
                </v:shape>
                <v:shape id="Straight Arrow Connector 62" o:spid="_x0000_s1040" type="#_x0000_t32" style="position:absolute;left:45103;top:17968;width:16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" strokecolor="black [3200]" strokeweight="1.75pt">
                  <v:stroke startarrow="block" endarrow="block"/>
                  <v:shadow on="t" color="black" opacity="24903f" origin=",.5" offset="0,.55556mm"/>
                </v:shape>
                <v:shape id="Text Box 46" o:spid="_x0000_s1041" type="#_x0000_t202" style="position:absolute;left:1799;top:18085;width:15329;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" filled="f" strokecolor="black [3200]" strokeweight=".5pt">
                  <v:stroke opacity="0"/>
                  <v:textbox>
                    <w:txbxContent>
                      <w:p w14:paraId="50B4B147"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nrofDownlinkSymbols</w:t>
                        </w:r>
                      </w:p>
                    </w:txbxContent>
                  </v:textbox>
                </v:shape>
                <v:shape id="Text Box 46" o:spid="_x0000_s1042" type="#_x0000_t202" style="position:absolute;left:48103;top:18085;width:13545;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" filled="f" strokecolor="black [3200]" strokeweight=".5pt">
                  <v:stroke opacity="0"/>
                  <v:textbox>
                    <w:txbxContent>
                      <w:p w14:paraId="3F01CF5A" w14:textId="77777777" w:rsidR="001C2E8A" w:rsidRPr="00161005" w:rsidRDefault="001C2E8A" w:rsidP="001C2E8A">
                        <w:pPr>
                          <w:spacing w:line="252" w:lineRule="auto"/>
                          <w:rPr>
                            <w:rFonts w:ascii="Arial" w:eastAsia="Cambria" w:hAnsi="Arial" w:cs="Arial"/>
                            <w:i/>
                            <w:iCs/>
                          </w:rPr>
                        </w:pPr>
                        <w:r w:rsidRPr="00161005">
                          <w:rPr>
                            <w:rFonts w:ascii="Arial" w:eastAsia="Cambria" w:hAnsi="Arial" w:cs="Arial"/>
                            <w:i/>
                            <w:iCs/>
                          </w:rPr>
                          <w:t>nrofUplinkSymbols</w:t>
                        </w:r>
                      </w:p>
                    </w:txbxContent>
                  </v:textbox>
                </v:shape>
                <w10:anchorlock/>
              </v:group>
            </w:pict>
          </mc:Fallback>
        </mc:AlternateContent>
      </w:r>
    </w:p>
    <w:p w14:paraId="1D084F2F" w14:textId="414F6732" w:rsidR="001C2E8A" w:rsidRPr="00161005" w:rsidRDefault="001C2E8A" w:rsidP="001C2E8A">
      <w:pPr>
        <w:overflowPunct w:val="0"/>
        <w:autoSpaceDE w:val="0"/>
        <w:autoSpaceDN w:val="0"/>
        <w:adjustRightInd w:val="0"/>
        <w:spacing w:after="0" w:line="240" w:lineRule="auto"/>
        <w:jc w:val="center"/>
        <w:textAlignment w:val="baseline"/>
        <w:rPr>
          <w:rFonts w:ascii="Arial" w:hAnsi="Arial" w:cs="Arial"/>
          <w:b/>
          <w:bCs/>
        </w:rPr>
      </w:pPr>
      <w:r w:rsidRPr="00161005">
        <w:rPr>
          <w:rFonts w:ascii="Arial" w:hAnsi="Arial" w:cs="Arial"/>
          <w:b/>
          <w:bCs/>
        </w:rPr>
        <w:t xml:space="preserve">Figure </w:t>
      </w:r>
      <w:r w:rsidR="00DE228C">
        <w:rPr>
          <w:rFonts w:ascii="Arial" w:hAnsi="Arial" w:cs="Arial"/>
          <w:b/>
          <w:bCs/>
        </w:rPr>
        <w:t>2</w:t>
      </w:r>
      <w:r w:rsidRPr="00161005">
        <w:rPr>
          <w:rFonts w:ascii="Arial" w:hAnsi="Arial" w:cs="Arial"/>
          <w:b/>
          <w:bCs/>
        </w:rPr>
        <w:t xml:space="preserve">: Cell specific slot configuration via </w:t>
      </w:r>
      <w:r w:rsidRPr="00161005">
        <w:rPr>
          <w:rFonts w:ascii="Arial" w:hAnsi="Arial" w:cs="Arial"/>
          <w:b/>
          <w:bCs/>
          <w:i/>
          <w:iCs/>
        </w:rPr>
        <w:t>TDD-UL-DL-ConfigCommon</w:t>
      </w:r>
    </w:p>
    <w:p w14:paraId="206C496B" w14:textId="77777777" w:rsidR="0070360B" w:rsidRPr="00161005" w:rsidRDefault="0070360B" w:rsidP="00ED5983">
      <w:pPr>
        <w:overflowPunct w:val="0"/>
        <w:autoSpaceDE w:val="0"/>
        <w:autoSpaceDN w:val="0"/>
        <w:adjustRightInd w:val="0"/>
        <w:spacing w:after="0" w:line="240" w:lineRule="auto"/>
        <w:jc w:val="both"/>
        <w:textAlignment w:val="baseline"/>
        <w:rPr>
          <w:rFonts w:ascii="Arial" w:hAnsi="Arial" w:cs="Arial"/>
        </w:rPr>
      </w:pPr>
    </w:p>
    <w:p w14:paraId="78B9852D" w14:textId="351A8F7A" w:rsidR="00AD3503" w:rsidRPr="00161005" w:rsidRDefault="00A11ADF" w:rsidP="005E098B">
      <w:pPr>
        <w:ind w:firstLine="360"/>
        <w:jc w:val="both"/>
        <w:rPr>
          <w:rFonts w:ascii="Arial" w:eastAsia="SimSun" w:hAnsi="Arial" w:cs="Arial"/>
        </w:rPr>
      </w:pPr>
      <w:r w:rsidRPr="00161005">
        <w:rPr>
          <w:rFonts w:ascii="Arial" w:eastAsia="SimSun" w:hAnsi="Arial" w:cs="Arial"/>
        </w:rPr>
        <w:t>In NR, a</w:t>
      </w:r>
      <w:r w:rsidR="00BA63DD" w:rsidRPr="00161005">
        <w:rPr>
          <w:rFonts w:ascii="Arial" w:eastAsia="SimSun" w:hAnsi="Arial" w:cs="Arial"/>
        </w:rPr>
        <w:t xml:space="preserve"> dynamic TDD configuration can be achieved on short notice by using DCI format2_0. This DCI is attached with a CRC, scrambled with SFI-</w:t>
      </w:r>
      <w:proofErr w:type="gramStart"/>
      <w:r w:rsidR="00BA63DD" w:rsidRPr="00161005">
        <w:rPr>
          <w:rFonts w:ascii="Arial" w:eastAsia="SimSun" w:hAnsi="Arial" w:cs="Arial"/>
        </w:rPr>
        <w:t>RNTI</w:t>
      </w:r>
      <w:proofErr w:type="gramEnd"/>
      <w:r w:rsidR="00BA63DD" w:rsidRPr="00161005">
        <w:rPr>
          <w:rFonts w:ascii="Arial" w:eastAsia="SimSun" w:hAnsi="Arial" w:cs="Arial"/>
        </w:rPr>
        <w:t xml:space="preserve"> and may be sent to a group of UEs to notify about </w:t>
      </w:r>
      <w:r w:rsidR="00BA63DD" w:rsidRPr="00161005">
        <w:rPr>
          <w:rFonts w:ascii="Arial" w:eastAsia="SimSun" w:hAnsi="Arial" w:cs="Arial"/>
        </w:rPr>
        <w:lastRenderedPageBreak/>
        <w:t>the slot format for TDD operations</w:t>
      </w:r>
      <w:r w:rsidR="0023118D" w:rsidRPr="00161005">
        <w:rPr>
          <w:rFonts w:ascii="Arial" w:eastAsia="SimSun" w:hAnsi="Arial" w:cs="Arial"/>
        </w:rPr>
        <w:t xml:space="preserve"> based on </w:t>
      </w:r>
      <w:r w:rsidR="00FB3F42" w:rsidRPr="00161005">
        <w:rPr>
          <w:rFonts w:ascii="Arial" w:eastAsia="SimSun" w:hAnsi="Arial" w:cs="Arial"/>
        </w:rPr>
        <w:t xml:space="preserve">a set of </w:t>
      </w:r>
      <w:r w:rsidR="00E30820" w:rsidRPr="00161005">
        <w:rPr>
          <w:rFonts w:ascii="Arial" w:eastAsia="SimSun" w:hAnsi="Arial" w:cs="Arial"/>
        </w:rPr>
        <w:t>predefined s</w:t>
      </w:r>
      <w:r w:rsidR="00FB3F42" w:rsidRPr="00161005">
        <w:rPr>
          <w:rFonts w:ascii="Arial" w:eastAsia="SimSun" w:hAnsi="Arial" w:cs="Arial"/>
        </w:rPr>
        <w:t>lot formats</w:t>
      </w:r>
      <w:r w:rsidR="00F72991">
        <w:rPr>
          <w:rFonts w:ascii="Arial" w:eastAsia="SimSun" w:hAnsi="Arial" w:cs="Arial"/>
        </w:rPr>
        <w:t xml:space="preserve"> [3]</w:t>
      </w:r>
      <w:r w:rsidR="00A61C1F" w:rsidRPr="00161005">
        <w:rPr>
          <w:rFonts w:ascii="Arial" w:eastAsia="SimSun" w:hAnsi="Arial" w:cs="Arial"/>
        </w:rPr>
        <w:t>.</w:t>
      </w:r>
      <w:r w:rsidR="00EA3CE9" w:rsidRPr="00161005">
        <w:rPr>
          <w:rFonts w:ascii="Arial" w:eastAsia="SimSun" w:hAnsi="Arial" w:cs="Arial"/>
        </w:rPr>
        <w:t xml:space="preserve"> Each slot format indicates</w:t>
      </w:r>
      <w:r w:rsidR="00687002" w:rsidRPr="00161005">
        <w:rPr>
          <w:rFonts w:ascii="Arial" w:eastAsia="SimSun" w:hAnsi="Arial" w:cs="Arial"/>
        </w:rPr>
        <w:t xml:space="preserve"> a configuration</w:t>
      </w:r>
      <w:r w:rsidR="008030F7" w:rsidRPr="00161005">
        <w:rPr>
          <w:rFonts w:ascii="Arial" w:eastAsia="SimSun" w:hAnsi="Arial" w:cs="Arial"/>
        </w:rPr>
        <w:t xml:space="preserve"> of symbols</w:t>
      </w:r>
      <w:r w:rsidR="00687002" w:rsidRPr="00161005">
        <w:rPr>
          <w:rFonts w:ascii="Arial" w:eastAsia="SimSun" w:hAnsi="Arial" w:cs="Arial"/>
        </w:rPr>
        <w:t xml:space="preserve"> in a slot</w:t>
      </w:r>
      <w:r w:rsidR="008030F7" w:rsidRPr="00161005">
        <w:rPr>
          <w:rFonts w:ascii="Arial" w:eastAsia="SimSun" w:hAnsi="Arial" w:cs="Arial"/>
        </w:rPr>
        <w:t xml:space="preserve"> for </w:t>
      </w:r>
      <w:r w:rsidR="00961D16" w:rsidRPr="00161005">
        <w:rPr>
          <w:rFonts w:ascii="Arial" w:eastAsia="SimSun" w:hAnsi="Arial" w:cs="Arial"/>
        </w:rPr>
        <w:t>U, D and F.</w:t>
      </w:r>
      <w:r w:rsidR="00534B62" w:rsidRPr="00161005">
        <w:rPr>
          <w:rFonts w:ascii="Arial" w:eastAsia="SimSun" w:hAnsi="Arial" w:cs="Arial"/>
        </w:rPr>
        <w:t xml:space="preserve"> </w:t>
      </w:r>
      <w:r w:rsidR="00C12863" w:rsidRPr="00161005">
        <w:rPr>
          <w:rFonts w:ascii="Arial" w:eastAsia="SimSun" w:hAnsi="Arial" w:cs="Arial"/>
        </w:rPr>
        <w:t xml:space="preserve"> </w:t>
      </w:r>
      <w:r w:rsidR="008030F7" w:rsidRPr="00161005">
        <w:rPr>
          <w:rFonts w:ascii="Arial" w:eastAsia="SimSun" w:hAnsi="Arial" w:cs="Arial"/>
        </w:rPr>
        <w:t xml:space="preserve"> </w:t>
      </w:r>
      <w:r w:rsidR="00A61C1F" w:rsidRPr="00161005">
        <w:rPr>
          <w:rFonts w:ascii="Arial" w:eastAsia="SimSun" w:hAnsi="Arial" w:cs="Arial"/>
        </w:rPr>
        <w:t xml:space="preserve"> </w:t>
      </w:r>
    </w:p>
    <w:p w14:paraId="68A19981" w14:textId="02E134DE" w:rsidR="003D5FDB" w:rsidRPr="00161005" w:rsidRDefault="003D5FDB" w:rsidP="005E098B">
      <w:pPr>
        <w:autoSpaceDE w:val="0"/>
        <w:autoSpaceDN w:val="0"/>
        <w:adjustRightInd w:val="0"/>
        <w:ind w:firstLine="360"/>
        <w:rPr>
          <w:rFonts w:ascii="Arial" w:eastAsia="SimSun" w:hAnsi="Arial" w:cs="Arial"/>
        </w:rPr>
      </w:pPr>
      <w:r w:rsidRPr="00161005">
        <w:rPr>
          <w:rFonts w:ascii="Arial" w:eastAsia="SimSun" w:hAnsi="Arial" w:cs="Arial"/>
        </w:rPr>
        <w:t>F</w:t>
      </w:r>
      <w:r w:rsidR="00CB1BDC" w:rsidRPr="00161005">
        <w:rPr>
          <w:rFonts w:ascii="Arial" w:eastAsia="SimSun" w:hAnsi="Arial" w:cs="Arial"/>
        </w:rPr>
        <w:t>inally</w:t>
      </w:r>
      <w:r w:rsidRPr="00161005">
        <w:rPr>
          <w:rFonts w:ascii="Arial" w:eastAsia="SimSun" w:hAnsi="Arial" w:cs="Arial"/>
        </w:rPr>
        <w:t>, if a UE is not configured to monitor PDCCH for DCI format 2_0, for a set of symbols of a slot that are indicated as</w:t>
      </w:r>
      <w:r w:rsidR="00E72024" w:rsidRPr="00161005">
        <w:rPr>
          <w:rFonts w:ascii="Arial" w:eastAsia="SimSun" w:hAnsi="Arial" w:cs="Arial"/>
        </w:rPr>
        <w:t xml:space="preserve"> </w:t>
      </w:r>
      <w:r w:rsidRPr="00161005">
        <w:rPr>
          <w:rFonts w:ascii="Arial" w:eastAsia="SimSun" w:hAnsi="Arial" w:cs="Arial"/>
        </w:rPr>
        <w:t xml:space="preserve">flexible by </w:t>
      </w:r>
      <w:r w:rsidR="00485C09" w:rsidRPr="00161005">
        <w:rPr>
          <w:rFonts w:ascii="Arial" w:eastAsia="SimSun" w:hAnsi="Arial" w:cs="Arial"/>
          <w:i/>
          <w:iCs/>
        </w:rPr>
        <w:t>TDD</w:t>
      </w:r>
      <w:r w:rsidRPr="00161005">
        <w:rPr>
          <w:rFonts w:ascii="Arial" w:eastAsia="SimSun" w:hAnsi="Arial" w:cs="Arial"/>
          <w:i/>
          <w:iCs/>
        </w:rPr>
        <w:t xml:space="preserve">-UL-DL-ConfigCommon </w:t>
      </w:r>
      <w:r w:rsidRPr="00161005">
        <w:rPr>
          <w:rFonts w:ascii="Arial" w:eastAsia="SimSun" w:hAnsi="Arial" w:cs="Arial"/>
        </w:rPr>
        <w:t xml:space="preserve">and </w:t>
      </w:r>
      <w:r w:rsidR="00485C09" w:rsidRPr="00161005">
        <w:rPr>
          <w:rFonts w:ascii="Arial" w:eastAsia="SimSun" w:hAnsi="Arial" w:cs="Arial"/>
          <w:i/>
          <w:iCs/>
        </w:rPr>
        <w:t>TDD</w:t>
      </w:r>
      <w:r w:rsidRPr="00161005">
        <w:rPr>
          <w:rFonts w:ascii="Arial" w:eastAsia="SimSun" w:hAnsi="Arial" w:cs="Arial"/>
        </w:rPr>
        <w:t>-</w:t>
      </w:r>
      <w:r w:rsidRPr="00161005">
        <w:rPr>
          <w:rFonts w:ascii="Arial" w:eastAsia="SimSun" w:hAnsi="Arial" w:cs="Arial"/>
          <w:i/>
          <w:iCs/>
        </w:rPr>
        <w:t xml:space="preserve">UL-DL-ConfigDedicated </w:t>
      </w:r>
      <w:r w:rsidRPr="00161005">
        <w:rPr>
          <w:rFonts w:ascii="Arial" w:eastAsia="SimSun" w:hAnsi="Arial" w:cs="Arial"/>
        </w:rPr>
        <w:t xml:space="preserve">if provided, or when </w:t>
      </w:r>
      <w:r w:rsidR="00485C09" w:rsidRPr="00161005">
        <w:rPr>
          <w:rFonts w:ascii="Arial" w:eastAsia="SimSun" w:hAnsi="Arial" w:cs="Arial"/>
          <w:i/>
          <w:iCs/>
        </w:rPr>
        <w:t>TDD</w:t>
      </w:r>
      <w:r w:rsidRPr="00161005">
        <w:rPr>
          <w:rFonts w:ascii="Arial" w:eastAsia="SimSun" w:hAnsi="Arial" w:cs="Arial"/>
          <w:i/>
          <w:iCs/>
        </w:rPr>
        <w:t xml:space="preserve">-ULDL-ConfigCommon </w:t>
      </w:r>
      <w:r w:rsidRPr="00161005">
        <w:rPr>
          <w:rFonts w:ascii="Arial" w:eastAsia="SimSun" w:hAnsi="Arial" w:cs="Arial"/>
        </w:rPr>
        <w:t xml:space="preserve">and </w:t>
      </w:r>
      <w:r w:rsidR="00485C09" w:rsidRPr="00161005">
        <w:rPr>
          <w:rFonts w:ascii="Arial" w:eastAsia="SimSun" w:hAnsi="Arial" w:cs="Arial"/>
          <w:i/>
          <w:iCs/>
        </w:rPr>
        <w:t>TDD</w:t>
      </w:r>
      <w:r w:rsidRPr="00161005">
        <w:rPr>
          <w:rFonts w:ascii="Arial" w:eastAsia="SimSun" w:hAnsi="Arial" w:cs="Arial"/>
        </w:rPr>
        <w:t>-</w:t>
      </w:r>
      <w:r w:rsidRPr="00161005">
        <w:rPr>
          <w:rFonts w:ascii="Arial" w:eastAsia="SimSun" w:hAnsi="Arial" w:cs="Arial"/>
          <w:i/>
          <w:iCs/>
        </w:rPr>
        <w:t xml:space="preserve">UL-DL-ConfigDedicated </w:t>
      </w:r>
      <w:r w:rsidRPr="00161005">
        <w:rPr>
          <w:rFonts w:ascii="Arial" w:eastAsia="SimSun" w:hAnsi="Arial" w:cs="Arial"/>
        </w:rPr>
        <w:t>are not provided to the UE</w:t>
      </w:r>
      <w:r w:rsidR="00171D49">
        <w:rPr>
          <w:rFonts w:ascii="Arial" w:eastAsia="SimSun" w:hAnsi="Arial" w:cs="Arial"/>
        </w:rPr>
        <w:t xml:space="preserve"> [3]</w:t>
      </w:r>
      <w:r w:rsidR="00C90FDE" w:rsidRPr="00161005">
        <w:rPr>
          <w:rFonts w:ascii="Arial" w:eastAsia="SimSun" w:hAnsi="Arial" w:cs="Arial"/>
        </w:rPr>
        <w:t>,</w:t>
      </w:r>
      <w:r w:rsidR="00171D49">
        <w:rPr>
          <w:rFonts w:ascii="Arial" w:eastAsia="SimSun" w:hAnsi="Arial" w:cs="Arial"/>
        </w:rPr>
        <w:t xml:space="preserve"> </w:t>
      </w:r>
      <w:r w:rsidR="00964219" w:rsidRPr="00161005">
        <w:rPr>
          <w:rFonts w:ascii="Arial" w:eastAsia="SimSun" w:hAnsi="Arial" w:cs="Arial"/>
        </w:rPr>
        <w:t xml:space="preserve"> </w:t>
      </w:r>
    </w:p>
    <w:p w14:paraId="5BDB3B86" w14:textId="19ECA9C2" w:rsidR="003D5FDB" w:rsidRPr="00161005" w:rsidRDefault="003D5FDB" w:rsidP="005E098B">
      <w:pPr>
        <w:pStyle w:val="ListParagraph"/>
        <w:numPr>
          <w:ilvl w:val="0"/>
          <w:numId w:val="119"/>
        </w:numPr>
        <w:autoSpaceDE w:val="0"/>
        <w:autoSpaceDN w:val="0"/>
        <w:adjustRightInd w:val="0"/>
        <w:rPr>
          <w:rFonts w:ascii="Arial" w:eastAsia="SimSun" w:hAnsi="Arial" w:cs="Arial"/>
        </w:rPr>
      </w:pPr>
      <w:r w:rsidRPr="00161005">
        <w:rPr>
          <w:rFonts w:ascii="Arial" w:eastAsia="SimSun" w:hAnsi="Arial" w:cs="Arial"/>
        </w:rPr>
        <w:t>the UE receives PDSCH or CSI-RS in the set of symbols of the slot if the UE receives a corresponding</w:t>
      </w:r>
      <w:r w:rsidR="00E72024" w:rsidRPr="00161005">
        <w:rPr>
          <w:rFonts w:ascii="Arial" w:eastAsia="SimSun" w:hAnsi="Arial" w:cs="Arial"/>
        </w:rPr>
        <w:t xml:space="preserve"> </w:t>
      </w:r>
      <w:r w:rsidRPr="00161005">
        <w:rPr>
          <w:rFonts w:ascii="Arial" w:eastAsia="SimSun" w:hAnsi="Arial" w:cs="Arial"/>
        </w:rPr>
        <w:t>indication by a DCI format</w:t>
      </w:r>
    </w:p>
    <w:p w14:paraId="59B87056" w14:textId="0C6A8022" w:rsidR="009C782D" w:rsidRPr="005E098B" w:rsidRDefault="003D5FDB" w:rsidP="005E098B">
      <w:pPr>
        <w:pStyle w:val="ListParagraph"/>
        <w:numPr>
          <w:ilvl w:val="0"/>
          <w:numId w:val="119"/>
        </w:numPr>
        <w:autoSpaceDE w:val="0"/>
        <w:autoSpaceDN w:val="0"/>
        <w:adjustRightInd w:val="0"/>
        <w:rPr>
          <w:rFonts w:ascii="Arial" w:eastAsia="SimSun" w:hAnsi="Arial" w:cs="Arial"/>
        </w:rPr>
      </w:pPr>
      <w:r w:rsidRPr="00161005">
        <w:rPr>
          <w:rFonts w:ascii="Arial" w:eastAsia="SimSun" w:hAnsi="Arial" w:cs="Arial"/>
        </w:rPr>
        <w:t>the UE transmits PUSCH, PUCCH, PRACH, or SRS in the set of symbols of the slot if the UE receives a</w:t>
      </w:r>
      <w:r w:rsidR="00D1586D" w:rsidRPr="00161005">
        <w:rPr>
          <w:rFonts w:ascii="Arial" w:eastAsia="SimSun" w:hAnsi="Arial" w:cs="Arial"/>
        </w:rPr>
        <w:t xml:space="preserve"> corresponding indication by a DCI format, a RAR UL grant, fallbackRAR UL grant, or successRAR</w:t>
      </w:r>
    </w:p>
    <w:p w14:paraId="01CC7017" w14:textId="2EE102AD" w:rsidR="00F367B9" w:rsidRPr="00823D91" w:rsidRDefault="00F367B9" w:rsidP="005E098B">
      <w:pPr>
        <w:autoSpaceDE w:val="0"/>
        <w:autoSpaceDN w:val="0"/>
        <w:adjustRightInd w:val="0"/>
        <w:jc w:val="both"/>
        <w:rPr>
          <w:rFonts w:ascii="Arial" w:hAnsi="Arial" w:cs="Arial"/>
          <w:i/>
          <w:iCs/>
        </w:rPr>
      </w:pPr>
      <w:r w:rsidRPr="00823D91">
        <w:rPr>
          <w:rFonts w:ascii="Arial" w:hAnsi="Arial" w:cs="Arial"/>
          <w:b/>
          <w:bCs/>
          <w:i/>
          <w:iCs/>
        </w:rPr>
        <w:t xml:space="preserve">Observation </w:t>
      </w:r>
      <w:r w:rsidR="002256A6">
        <w:rPr>
          <w:rFonts w:ascii="Arial" w:hAnsi="Arial" w:cs="Arial"/>
          <w:b/>
          <w:bCs/>
          <w:i/>
          <w:iCs/>
        </w:rPr>
        <w:t>5</w:t>
      </w:r>
      <w:r w:rsidRPr="00823D91">
        <w:rPr>
          <w:rFonts w:ascii="Arial" w:hAnsi="Arial" w:cs="Arial"/>
          <w:b/>
          <w:bCs/>
          <w:i/>
          <w:iCs/>
        </w:rPr>
        <w:t>:</w:t>
      </w:r>
      <w:r w:rsidRPr="00823D91">
        <w:rPr>
          <w:rFonts w:ascii="Arial" w:hAnsi="Arial" w:cs="Arial"/>
          <w:i/>
          <w:iCs/>
        </w:rPr>
        <w:t xml:space="preserve"> </w:t>
      </w:r>
      <w:r w:rsidR="009C782D" w:rsidRPr="00823D91">
        <w:rPr>
          <w:rFonts w:ascii="Arial" w:hAnsi="Arial" w:cs="Arial"/>
          <w:i/>
          <w:iCs/>
        </w:rPr>
        <w:t xml:space="preserve">In NR, </w:t>
      </w:r>
      <w:r w:rsidR="00027454" w:rsidRPr="00823D91">
        <w:rPr>
          <w:rFonts w:ascii="Arial" w:hAnsi="Arial" w:cs="Arial"/>
          <w:i/>
          <w:iCs/>
        </w:rPr>
        <w:t xml:space="preserve">TDD UL-DL </w:t>
      </w:r>
      <w:r w:rsidR="009C782D" w:rsidRPr="00823D91">
        <w:rPr>
          <w:rFonts w:ascii="Arial" w:hAnsi="Arial" w:cs="Arial"/>
          <w:i/>
          <w:iCs/>
        </w:rPr>
        <w:t xml:space="preserve">slot format configuration can be done in a static, semi-static or fully dynamic fashion. The configuration of static and semi-static for a slot is done using RRC signaling while dynamic slot configuration is done using PDCCH DCI. </w:t>
      </w:r>
    </w:p>
    <w:p w14:paraId="7CB66AD9" w14:textId="0CBE884A" w:rsidR="00826239" w:rsidRPr="00823D91" w:rsidRDefault="00F367B9" w:rsidP="005E098B">
      <w:pPr>
        <w:overflowPunct w:val="0"/>
        <w:autoSpaceDE w:val="0"/>
        <w:autoSpaceDN w:val="0"/>
        <w:adjustRightInd w:val="0"/>
        <w:jc w:val="both"/>
        <w:textAlignment w:val="baseline"/>
        <w:rPr>
          <w:rFonts w:ascii="Arial" w:hAnsi="Arial" w:cs="Arial"/>
          <w:i/>
          <w:iCs/>
        </w:rPr>
      </w:pPr>
      <w:r w:rsidRPr="00823D91">
        <w:rPr>
          <w:rFonts w:ascii="Arial" w:hAnsi="Arial" w:cs="Arial"/>
          <w:b/>
          <w:bCs/>
          <w:i/>
          <w:iCs/>
        </w:rPr>
        <w:t>Observation</w:t>
      </w:r>
      <w:r w:rsidR="002256A6">
        <w:rPr>
          <w:rFonts w:ascii="Arial" w:hAnsi="Arial" w:cs="Arial"/>
          <w:b/>
          <w:bCs/>
          <w:i/>
          <w:iCs/>
        </w:rPr>
        <w:t xml:space="preserve"> 6</w:t>
      </w:r>
      <w:r w:rsidRPr="00823D91">
        <w:rPr>
          <w:rFonts w:ascii="Arial" w:hAnsi="Arial" w:cs="Arial"/>
          <w:b/>
          <w:bCs/>
          <w:i/>
          <w:iCs/>
        </w:rPr>
        <w:t xml:space="preserve">: </w:t>
      </w:r>
      <w:r w:rsidRPr="00823D91">
        <w:rPr>
          <w:rFonts w:ascii="Arial" w:hAnsi="Arial" w:cs="Arial"/>
          <w:i/>
          <w:iCs/>
        </w:rPr>
        <w:t>In NR, TDD</w:t>
      </w:r>
      <w:r w:rsidR="00F634D6" w:rsidRPr="00823D91">
        <w:rPr>
          <w:rFonts w:ascii="Arial" w:hAnsi="Arial" w:cs="Arial"/>
          <w:i/>
          <w:iCs/>
        </w:rPr>
        <w:t xml:space="preserve"> </w:t>
      </w:r>
      <w:r w:rsidRPr="00823D91">
        <w:rPr>
          <w:rFonts w:ascii="Arial" w:hAnsi="Arial" w:cs="Arial"/>
          <w:i/>
          <w:iCs/>
        </w:rPr>
        <w:t>UL-DL-slot configuration, each</w:t>
      </w:r>
      <w:r w:rsidR="00F634D6" w:rsidRPr="00823D91">
        <w:rPr>
          <w:rFonts w:ascii="Arial" w:hAnsi="Arial" w:cs="Arial"/>
          <w:i/>
          <w:iCs/>
        </w:rPr>
        <w:t xml:space="preserve"> </w:t>
      </w:r>
      <w:r w:rsidR="00F132C2" w:rsidRPr="00823D91">
        <w:rPr>
          <w:rFonts w:ascii="Arial" w:hAnsi="Arial" w:cs="Arial"/>
          <w:i/>
          <w:iCs/>
        </w:rPr>
        <w:t>slot,</w:t>
      </w:r>
      <w:r w:rsidR="00F634D6" w:rsidRPr="00823D91">
        <w:rPr>
          <w:rFonts w:ascii="Arial" w:hAnsi="Arial" w:cs="Arial"/>
          <w:i/>
          <w:iCs/>
        </w:rPr>
        <w:t xml:space="preserve"> or</w:t>
      </w:r>
      <w:r w:rsidRPr="00823D91">
        <w:rPr>
          <w:rFonts w:ascii="Arial" w:hAnsi="Arial" w:cs="Arial"/>
          <w:i/>
          <w:iCs/>
        </w:rPr>
        <w:t xml:space="preserve"> </w:t>
      </w:r>
      <w:r w:rsidR="00F634D6" w:rsidRPr="00823D91">
        <w:rPr>
          <w:rFonts w:ascii="Arial" w:hAnsi="Arial" w:cs="Arial"/>
          <w:i/>
          <w:iCs/>
        </w:rPr>
        <w:t xml:space="preserve">a </w:t>
      </w:r>
      <w:r w:rsidRPr="00823D91">
        <w:rPr>
          <w:rFonts w:ascii="Arial" w:hAnsi="Arial" w:cs="Arial"/>
          <w:i/>
          <w:iCs/>
        </w:rPr>
        <w:t xml:space="preserve">symbol within a slot can either be configured for uplink transmission, or downlink </w:t>
      </w:r>
      <w:r w:rsidR="00844DA1" w:rsidRPr="00823D91">
        <w:rPr>
          <w:rFonts w:ascii="Arial" w:hAnsi="Arial" w:cs="Arial"/>
          <w:i/>
          <w:iCs/>
        </w:rPr>
        <w:t>reception</w:t>
      </w:r>
      <w:r w:rsidRPr="00823D91">
        <w:rPr>
          <w:rFonts w:ascii="Arial" w:hAnsi="Arial" w:cs="Arial"/>
          <w:i/>
          <w:iCs/>
        </w:rPr>
        <w:t xml:space="preserve"> or configured as flexible. </w:t>
      </w:r>
    </w:p>
    <w:p w14:paraId="4D09C743" w14:textId="2042B382" w:rsidR="0098487A" w:rsidRPr="00823D91" w:rsidRDefault="00826239" w:rsidP="005E098B">
      <w:pPr>
        <w:overflowPunct w:val="0"/>
        <w:autoSpaceDE w:val="0"/>
        <w:autoSpaceDN w:val="0"/>
        <w:adjustRightInd w:val="0"/>
        <w:jc w:val="both"/>
        <w:textAlignment w:val="baseline"/>
        <w:rPr>
          <w:rFonts w:ascii="Arial" w:hAnsi="Arial" w:cs="Arial"/>
          <w:b/>
          <w:bCs/>
          <w:i/>
          <w:iCs/>
        </w:rPr>
      </w:pPr>
      <w:r w:rsidRPr="00823D91">
        <w:rPr>
          <w:rFonts w:ascii="Arial" w:hAnsi="Arial" w:cs="Arial"/>
          <w:b/>
          <w:bCs/>
          <w:i/>
          <w:iCs/>
        </w:rPr>
        <w:t xml:space="preserve">Observation </w:t>
      </w:r>
      <w:r w:rsidR="002256A6">
        <w:rPr>
          <w:rFonts w:ascii="Arial" w:hAnsi="Arial" w:cs="Arial"/>
          <w:b/>
          <w:bCs/>
          <w:i/>
          <w:iCs/>
        </w:rPr>
        <w:t>7</w:t>
      </w:r>
      <w:r w:rsidRPr="00823D91">
        <w:rPr>
          <w:rFonts w:ascii="Arial" w:hAnsi="Arial" w:cs="Arial"/>
          <w:b/>
          <w:bCs/>
          <w:i/>
          <w:iCs/>
        </w:rPr>
        <w:t>:</w:t>
      </w:r>
      <w:r w:rsidR="009541E9" w:rsidRPr="00823D91">
        <w:rPr>
          <w:rFonts w:ascii="Arial" w:hAnsi="Arial" w:cs="Arial"/>
          <w:b/>
          <w:bCs/>
          <w:i/>
          <w:iCs/>
        </w:rPr>
        <w:t xml:space="preserve"> </w:t>
      </w:r>
      <w:r w:rsidR="009541E9" w:rsidRPr="00823D91">
        <w:rPr>
          <w:rFonts w:ascii="Arial" w:hAnsi="Arial" w:cs="Arial"/>
          <w:i/>
          <w:iCs/>
        </w:rPr>
        <w:t>With</w:t>
      </w:r>
      <w:r w:rsidRPr="00823D91">
        <w:rPr>
          <w:rFonts w:ascii="Arial" w:hAnsi="Arial" w:cs="Arial"/>
          <w:i/>
          <w:iCs/>
        </w:rPr>
        <w:t xml:space="preserve"> NR, TDD UL-DL slot configuration</w:t>
      </w:r>
      <w:r w:rsidR="004305EE" w:rsidRPr="00823D91">
        <w:rPr>
          <w:rFonts w:ascii="Arial" w:hAnsi="Arial" w:cs="Arial"/>
          <w:i/>
          <w:iCs/>
        </w:rPr>
        <w:t>, slot format configuration can be defined per cell, per UE or group of UEs.</w:t>
      </w:r>
      <w:r w:rsidR="004305EE" w:rsidRPr="00823D91">
        <w:rPr>
          <w:rFonts w:ascii="Arial" w:hAnsi="Arial" w:cs="Arial"/>
          <w:b/>
          <w:bCs/>
          <w:i/>
          <w:iCs/>
        </w:rPr>
        <w:t xml:space="preserve"> </w:t>
      </w:r>
    </w:p>
    <w:p w14:paraId="4F12B514" w14:textId="501023BC" w:rsidR="00540CB7" w:rsidRPr="00823D91" w:rsidRDefault="0098487A" w:rsidP="005E098B">
      <w:pPr>
        <w:overflowPunct w:val="0"/>
        <w:autoSpaceDE w:val="0"/>
        <w:autoSpaceDN w:val="0"/>
        <w:adjustRightInd w:val="0"/>
        <w:jc w:val="both"/>
        <w:textAlignment w:val="baseline"/>
        <w:rPr>
          <w:rFonts w:ascii="Arial" w:hAnsi="Arial" w:cs="Arial"/>
          <w:i/>
          <w:iCs/>
        </w:rPr>
      </w:pPr>
      <w:r w:rsidRPr="00823D91">
        <w:rPr>
          <w:rFonts w:ascii="Arial" w:hAnsi="Arial" w:cs="Arial"/>
          <w:i/>
          <w:iCs/>
        </w:rPr>
        <w:t xml:space="preserve">Based on the three observations, </w:t>
      </w:r>
      <w:r w:rsidR="00A7229A" w:rsidRPr="00823D91">
        <w:rPr>
          <w:rFonts w:ascii="Arial" w:hAnsi="Arial" w:cs="Arial"/>
          <w:i/>
          <w:iCs/>
        </w:rPr>
        <w:t xml:space="preserve">we make the following proposal. </w:t>
      </w:r>
    </w:p>
    <w:p w14:paraId="2004BDCD" w14:textId="5E5FB2F9" w:rsidR="007D71A5" w:rsidRPr="00161005" w:rsidRDefault="00540CB7" w:rsidP="005E098B">
      <w:pPr>
        <w:overflowPunct w:val="0"/>
        <w:autoSpaceDE w:val="0"/>
        <w:autoSpaceDN w:val="0"/>
        <w:adjustRightInd w:val="0"/>
        <w:jc w:val="both"/>
        <w:textAlignment w:val="baseline"/>
        <w:rPr>
          <w:rFonts w:ascii="Arial" w:hAnsi="Arial" w:cs="Arial"/>
          <w:i/>
          <w:iCs/>
        </w:rPr>
      </w:pPr>
      <w:r w:rsidRPr="00161005">
        <w:rPr>
          <w:rFonts w:ascii="Arial" w:hAnsi="Arial" w:cs="Arial"/>
          <w:b/>
          <w:bCs/>
          <w:i/>
          <w:iCs/>
        </w:rPr>
        <w:t>Proposal</w:t>
      </w:r>
      <w:r w:rsidR="00587B60" w:rsidRPr="00161005">
        <w:rPr>
          <w:rFonts w:ascii="Arial" w:hAnsi="Arial" w:cs="Arial"/>
          <w:b/>
          <w:bCs/>
          <w:i/>
          <w:iCs/>
        </w:rPr>
        <w:t xml:space="preserve"> </w:t>
      </w:r>
      <w:r w:rsidR="002256A6">
        <w:rPr>
          <w:rFonts w:ascii="Arial" w:hAnsi="Arial" w:cs="Arial"/>
          <w:b/>
          <w:bCs/>
          <w:i/>
          <w:iCs/>
        </w:rPr>
        <w:t>3</w:t>
      </w:r>
      <w:r w:rsidRPr="00161005">
        <w:rPr>
          <w:rFonts w:ascii="Arial" w:hAnsi="Arial" w:cs="Arial"/>
          <w:b/>
          <w:bCs/>
          <w:i/>
          <w:iCs/>
        </w:rPr>
        <w:t xml:space="preserve">: </w:t>
      </w:r>
      <w:r w:rsidR="00587B60" w:rsidRPr="00161005">
        <w:rPr>
          <w:rFonts w:ascii="Arial" w:hAnsi="Arial" w:cs="Arial"/>
          <w:i/>
          <w:iCs/>
        </w:rPr>
        <w:t xml:space="preserve">Use NR TDD UL-DL slot configuration procedure </w:t>
      </w:r>
      <w:r w:rsidR="007A0D9E" w:rsidRPr="00161005">
        <w:rPr>
          <w:rFonts w:ascii="Arial" w:hAnsi="Arial" w:cs="Arial"/>
          <w:i/>
          <w:iCs/>
        </w:rPr>
        <w:t>to configure network control repeaters</w:t>
      </w:r>
      <w:r w:rsidR="00977722" w:rsidRPr="00161005">
        <w:rPr>
          <w:rFonts w:ascii="Arial" w:hAnsi="Arial" w:cs="Arial"/>
          <w:i/>
          <w:iCs/>
        </w:rPr>
        <w:t xml:space="preserve"> with minimum changes if required. </w:t>
      </w:r>
      <w:r w:rsidR="007A0D9E" w:rsidRPr="00161005">
        <w:rPr>
          <w:rFonts w:ascii="Arial" w:hAnsi="Arial" w:cs="Arial"/>
          <w:i/>
          <w:iCs/>
        </w:rPr>
        <w:t xml:space="preserve"> </w:t>
      </w:r>
    </w:p>
    <w:p w14:paraId="0A5187E8" w14:textId="29A9A218" w:rsidR="000A5764" w:rsidRPr="00F76DA7" w:rsidRDefault="007D71A5" w:rsidP="003D5FDB">
      <w:pPr>
        <w:pStyle w:val="Heading1"/>
        <w:rPr>
          <w:rFonts w:cs="Arial"/>
          <w:b/>
          <w:sz w:val="32"/>
          <w:szCs w:val="32"/>
          <w:lang w:val="en-US"/>
        </w:rPr>
      </w:pPr>
      <w:r>
        <w:rPr>
          <w:rFonts w:cs="Arial"/>
          <w:b/>
          <w:sz w:val="32"/>
          <w:szCs w:val="32"/>
        </w:rPr>
        <w:t>S</w:t>
      </w:r>
      <w:r w:rsidR="00F66461">
        <w:rPr>
          <w:rFonts w:cs="Arial"/>
          <w:b/>
          <w:sz w:val="32"/>
          <w:szCs w:val="32"/>
        </w:rPr>
        <w:t>ummary</w:t>
      </w:r>
    </w:p>
    <w:p w14:paraId="02357F74" w14:textId="43B5C169" w:rsidR="00694E52" w:rsidRDefault="0049317F" w:rsidP="005E098B">
      <w:pPr>
        <w:ind w:firstLine="432"/>
        <w:jc w:val="both"/>
        <w:rPr>
          <w:rFonts w:ascii="Arial" w:hAnsi="Arial" w:cs="Arial"/>
        </w:rPr>
      </w:pPr>
      <w:r w:rsidRPr="00161005">
        <w:rPr>
          <w:rFonts w:ascii="Arial" w:hAnsi="Arial" w:cs="Arial"/>
        </w:rPr>
        <w:t xml:space="preserve">In this contribution, we discussed the issues </w:t>
      </w:r>
      <w:r w:rsidR="00C65DBD" w:rsidRPr="00161005">
        <w:rPr>
          <w:rFonts w:ascii="Arial" w:hAnsi="Arial" w:cs="Arial"/>
        </w:rPr>
        <w:t>on</w:t>
      </w:r>
      <w:r w:rsidR="00302D4F" w:rsidRPr="00161005">
        <w:rPr>
          <w:rFonts w:ascii="Arial" w:hAnsi="Arial" w:cs="Arial"/>
          <w:b/>
          <w:bCs/>
        </w:rPr>
        <w:t xml:space="preserve"> </w:t>
      </w:r>
      <w:r w:rsidR="00302D4F" w:rsidRPr="00161005">
        <w:rPr>
          <w:rFonts w:ascii="Arial" w:hAnsi="Arial" w:cs="Arial"/>
        </w:rPr>
        <w:t>L1/L2 Signaling for Side Control Information</w:t>
      </w:r>
      <w:r w:rsidRPr="00161005">
        <w:rPr>
          <w:rFonts w:ascii="Arial" w:hAnsi="Arial" w:cs="Arial"/>
        </w:rPr>
        <w:t>. From the discussions, we made following observation and proposals:</w:t>
      </w:r>
    </w:p>
    <w:p w14:paraId="0B4E9A70" w14:textId="77777777" w:rsidR="002256A6" w:rsidRPr="002256A6" w:rsidRDefault="002256A6" w:rsidP="002256A6">
      <w:pPr>
        <w:rPr>
          <w:rFonts w:ascii="Arial" w:hAnsi="Arial" w:cs="Arial"/>
          <w:i/>
          <w:iCs/>
          <w:lang w:eastAsia="zh-CN"/>
        </w:rPr>
      </w:pPr>
      <w:r w:rsidRPr="002256A6">
        <w:rPr>
          <w:rFonts w:ascii="Arial" w:hAnsi="Arial" w:cs="Arial"/>
          <w:b/>
          <w:bCs/>
          <w:i/>
          <w:iCs/>
          <w:lang w:eastAsia="zh-CN"/>
        </w:rPr>
        <w:t>Observation</w:t>
      </w:r>
      <w:r w:rsidRPr="002256A6">
        <w:rPr>
          <w:rFonts w:ascii="Arial" w:hAnsi="Arial" w:cs="Arial"/>
          <w:i/>
          <w:iCs/>
          <w:lang w:eastAsia="zh-CN"/>
        </w:rPr>
        <w:t xml:space="preserve"> </w:t>
      </w:r>
      <w:r w:rsidRPr="002256A6">
        <w:rPr>
          <w:rFonts w:ascii="Arial" w:hAnsi="Arial" w:cs="Arial"/>
          <w:b/>
          <w:bCs/>
          <w:i/>
          <w:iCs/>
          <w:lang w:eastAsia="zh-CN"/>
        </w:rPr>
        <w:t>1:</w:t>
      </w:r>
      <w:r w:rsidRPr="002256A6">
        <w:rPr>
          <w:rFonts w:ascii="Arial" w:hAnsi="Arial" w:cs="Arial"/>
          <w:i/>
          <w:iCs/>
          <w:lang w:eastAsia="zh-CN"/>
        </w:rPr>
        <w:t xml:space="preserve"> The legacy BFR procedure for repeater-enabled networks can have a higher overhead than BFR procedure for traditional networks due to beam sweeping of additional repeater-UE beams. </w:t>
      </w:r>
    </w:p>
    <w:p w14:paraId="61876EB0" w14:textId="77777777" w:rsidR="002256A6" w:rsidRPr="002256A6" w:rsidRDefault="002256A6" w:rsidP="002256A6">
      <w:pPr>
        <w:rPr>
          <w:rFonts w:ascii="Arial" w:hAnsi="Arial" w:cs="Arial"/>
          <w:i/>
          <w:iCs/>
          <w:lang w:eastAsia="zh-CN"/>
        </w:rPr>
      </w:pPr>
      <w:r w:rsidRPr="002256A6">
        <w:rPr>
          <w:rFonts w:ascii="Arial" w:hAnsi="Arial" w:cs="Arial"/>
          <w:b/>
          <w:bCs/>
          <w:i/>
          <w:iCs/>
          <w:lang w:eastAsia="zh-CN"/>
        </w:rPr>
        <w:t>Observation 2</w:t>
      </w:r>
      <w:r w:rsidRPr="002256A6">
        <w:rPr>
          <w:rFonts w:ascii="Arial" w:hAnsi="Arial" w:cs="Arial"/>
          <w:i/>
          <w:iCs/>
          <w:lang w:eastAsia="zh-CN"/>
        </w:rPr>
        <w:t>: Beam sweeping range for network-controlled repeaters can be shortened utilizing the fact that gNB-repeater beam may remain constant for long periods.</w:t>
      </w:r>
    </w:p>
    <w:p w14:paraId="679763D6" w14:textId="77777777" w:rsidR="002256A6" w:rsidRPr="002256A6" w:rsidRDefault="002256A6" w:rsidP="002256A6">
      <w:pPr>
        <w:rPr>
          <w:rFonts w:ascii="Arial" w:hAnsi="Arial" w:cs="Arial"/>
          <w:i/>
          <w:iCs/>
          <w:lang w:val="en-GB" w:eastAsia="zh-CN"/>
        </w:rPr>
      </w:pPr>
      <w:r w:rsidRPr="002256A6">
        <w:rPr>
          <w:rFonts w:ascii="Arial" w:hAnsi="Arial" w:cs="Arial"/>
          <w:b/>
          <w:bCs/>
          <w:i/>
          <w:iCs/>
          <w:lang w:val="en-GB" w:eastAsia="zh-CN"/>
        </w:rPr>
        <w:t>Observation 3</w:t>
      </w:r>
      <w:r w:rsidRPr="002256A6">
        <w:rPr>
          <w:rFonts w:ascii="Arial" w:hAnsi="Arial" w:cs="Arial"/>
          <w:i/>
          <w:iCs/>
          <w:lang w:val="en-GB" w:eastAsia="zh-CN"/>
        </w:rPr>
        <w:t>: A UE or group of UEs may experience high delay spread when receiving signal from both, gNB and network-controlled repeater, simultaneously.</w:t>
      </w:r>
    </w:p>
    <w:p w14:paraId="2EC9B5C2" w14:textId="439D1C4D" w:rsidR="002256A6" w:rsidRPr="002256A6" w:rsidRDefault="002256A6" w:rsidP="002256A6">
      <w:pPr>
        <w:rPr>
          <w:rFonts w:ascii="Arial" w:hAnsi="Arial" w:cs="Arial"/>
          <w:i/>
          <w:iCs/>
          <w:lang w:val="en-GB" w:eastAsia="zh-CN"/>
        </w:rPr>
      </w:pPr>
      <w:r w:rsidRPr="002256A6">
        <w:rPr>
          <w:rFonts w:ascii="Arial" w:hAnsi="Arial" w:cs="Arial"/>
          <w:b/>
          <w:bCs/>
          <w:i/>
          <w:iCs/>
          <w:lang w:val="en-GB" w:eastAsia="zh-CN"/>
        </w:rPr>
        <w:t xml:space="preserve">Observation 4: </w:t>
      </w:r>
      <w:r w:rsidRPr="002256A6">
        <w:rPr>
          <w:rFonts w:ascii="Arial" w:hAnsi="Arial" w:cs="Arial"/>
          <w:i/>
          <w:iCs/>
          <w:lang w:val="en-GB" w:eastAsia="zh-CN"/>
        </w:rPr>
        <w:t>The current specification may not be efficient to support UEs with high delay spreads experienced in network-controlled repeater enabled network.</w:t>
      </w:r>
    </w:p>
    <w:p w14:paraId="17BA6BF1" w14:textId="5517E3D6" w:rsidR="00A7229A" w:rsidRPr="00823D91" w:rsidRDefault="00A7229A" w:rsidP="005E098B">
      <w:pPr>
        <w:autoSpaceDE w:val="0"/>
        <w:autoSpaceDN w:val="0"/>
        <w:adjustRightInd w:val="0"/>
        <w:jc w:val="both"/>
        <w:rPr>
          <w:rFonts w:ascii="Arial" w:hAnsi="Arial" w:cs="Arial"/>
          <w:i/>
          <w:iCs/>
        </w:rPr>
      </w:pPr>
      <w:r w:rsidRPr="00823D91">
        <w:rPr>
          <w:rFonts w:ascii="Arial" w:hAnsi="Arial" w:cs="Arial"/>
          <w:b/>
          <w:bCs/>
          <w:i/>
          <w:iCs/>
        </w:rPr>
        <w:t xml:space="preserve">Observation </w:t>
      </w:r>
      <w:r w:rsidR="002256A6">
        <w:rPr>
          <w:rFonts w:ascii="Arial" w:hAnsi="Arial" w:cs="Arial"/>
          <w:b/>
          <w:bCs/>
          <w:i/>
          <w:iCs/>
        </w:rPr>
        <w:t>5</w:t>
      </w:r>
      <w:r w:rsidRPr="00823D91">
        <w:rPr>
          <w:rFonts w:ascii="Arial" w:hAnsi="Arial" w:cs="Arial"/>
          <w:b/>
          <w:bCs/>
          <w:i/>
          <w:iCs/>
        </w:rPr>
        <w:t>:</w:t>
      </w:r>
      <w:r w:rsidRPr="00823D91">
        <w:rPr>
          <w:rFonts w:ascii="Arial" w:hAnsi="Arial" w:cs="Arial"/>
          <w:i/>
          <w:iCs/>
        </w:rPr>
        <w:t xml:space="preserve"> In NR, TDD UL-DL slot format configuration can be done in a static, semi-static or fully dynamic fashion. The configuration of static and semi-static for a slot is done using RRC signaling while dynamic slot configuration is done using PDCCH DCI. </w:t>
      </w:r>
    </w:p>
    <w:p w14:paraId="522A0559" w14:textId="7FDCFD21" w:rsidR="00A7229A" w:rsidRPr="00823D91" w:rsidRDefault="00A7229A" w:rsidP="005E098B">
      <w:pPr>
        <w:overflowPunct w:val="0"/>
        <w:autoSpaceDE w:val="0"/>
        <w:autoSpaceDN w:val="0"/>
        <w:adjustRightInd w:val="0"/>
        <w:jc w:val="both"/>
        <w:textAlignment w:val="baseline"/>
        <w:rPr>
          <w:rFonts w:ascii="Arial" w:hAnsi="Arial" w:cs="Arial"/>
          <w:i/>
          <w:iCs/>
        </w:rPr>
      </w:pPr>
      <w:r w:rsidRPr="00823D91">
        <w:rPr>
          <w:rFonts w:ascii="Arial" w:hAnsi="Arial" w:cs="Arial"/>
          <w:b/>
          <w:bCs/>
          <w:i/>
          <w:iCs/>
        </w:rPr>
        <w:t>Observatio</w:t>
      </w:r>
      <w:r w:rsidR="002256A6">
        <w:rPr>
          <w:rFonts w:ascii="Arial" w:hAnsi="Arial" w:cs="Arial"/>
          <w:b/>
          <w:bCs/>
          <w:i/>
          <w:iCs/>
        </w:rPr>
        <w:t>n 6</w:t>
      </w:r>
      <w:r w:rsidRPr="00823D91">
        <w:rPr>
          <w:rFonts w:ascii="Arial" w:hAnsi="Arial" w:cs="Arial"/>
          <w:b/>
          <w:bCs/>
          <w:i/>
          <w:iCs/>
        </w:rPr>
        <w:t xml:space="preserve">: </w:t>
      </w:r>
      <w:r w:rsidRPr="00823D91">
        <w:rPr>
          <w:rFonts w:ascii="Arial" w:hAnsi="Arial" w:cs="Arial"/>
          <w:i/>
          <w:iCs/>
        </w:rPr>
        <w:t xml:space="preserve">In NR, TDD UL-DL-slot configuration, each slot, or a symbol within a slot can either be configured for uplink transmission, or downlink </w:t>
      </w:r>
      <w:r w:rsidR="004C53FF">
        <w:rPr>
          <w:rFonts w:ascii="Arial" w:hAnsi="Arial" w:cs="Arial"/>
          <w:i/>
          <w:iCs/>
        </w:rPr>
        <w:t>transmis</w:t>
      </w:r>
      <w:r w:rsidR="004C53FF" w:rsidRPr="00823D91">
        <w:rPr>
          <w:rFonts w:ascii="Arial" w:hAnsi="Arial" w:cs="Arial"/>
          <w:i/>
          <w:iCs/>
        </w:rPr>
        <w:t>sion</w:t>
      </w:r>
      <w:r w:rsidRPr="00823D91">
        <w:rPr>
          <w:rFonts w:ascii="Arial" w:hAnsi="Arial" w:cs="Arial"/>
          <w:i/>
          <w:iCs/>
        </w:rPr>
        <w:t xml:space="preserve"> or configured as flexible. </w:t>
      </w:r>
    </w:p>
    <w:p w14:paraId="1EB4BEA1" w14:textId="3B389552" w:rsidR="007C585B" w:rsidRDefault="00A7229A" w:rsidP="005E098B">
      <w:pPr>
        <w:overflowPunct w:val="0"/>
        <w:autoSpaceDE w:val="0"/>
        <w:autoSpaceDN w:val="0"/>
        <w:adjustRightInd w:val="0"/>
        <w:jc w:val="both"/>
        <w:textAlignment w:val="baseline"/>
        <w:rPr>
          <w:rFonts w:ascii="Arial" w:hAnsi="Arial" w:cs="Arial"/>
          <w:b/>
          <w:bCs/>
          <w:i/>
          <w:iCs/>
        </w:rPr>
      </w:pPr>
      <w:r w:rsidRPr="00823D91">
        <w:rPr>
          <w:rFonts w:ascii="Arial" w:hAnsi="Arial" w:cs="Arial"/>
          <w:b/>
          <w:bCs/>
          <w:i/>
          <w:iCs/>
        </w:rPr>
        <w:lastRenderedPageBreak/>
        <w:t xml:space="preserve">Observation </w:t>
      </w:r>
      <w:r w:rsidR="002256A6">
        <w:rPr>
          <w:rFonts w:ascii="Arial" w:hAnsi="Arial" w:cs="Arial"/>
          <w:b/>
          <w:bCs/>
          <w:i/>
          <w:iCs/>
        </w:rPr>
        <w:t>7</w:t>
      </w:r>
      <w:r w:rsidRPr="00823D91">
        <w:rPr>
          <w:rFonts w:ascii="Arial" w:hAnsi="Arial" w:cs="Arial"/>
          <w:b/>
          <w:bCs/>
          <w:i/>
          <w:iCs/>
        </w:rPr>
        <w:t xml:space="preserve">: </w:t>
      </w:r>
      <w:r w:rsidRPr="00823D91">
        <w:rPr>
          <w:rFonts w:ascii="Arial" w:hAnsi="Arial" w:cs="Arial"/>
          <w:i/>
          <w:iCs/>
        </w:rPr>
        <w:t>With NR, TDD UL-DL slot configuration, slot format configuration can be defined per cell, per UE or group of UEs.</w:t>
      </w:r>
      <w:r w:rsidRPr="00823D91">
        <w:rPr>
          <w:rFonts w:ascii="Arial" w:hAnsi="Arial" w:cs="Arial"/>
          <w:b/>
          <w:bCs/>
          <w:i/>
          <w:iCs/>
        </w:rPr>
        <w:t xml:space="preserve"> </w:t>
      </w:r>
    </w:p>
    <w:p w14:paraId="475FAD5E" w14:textId="77777777" w:rsidR="002256A6" w:rsidRDefault="002256A6" w:rsidP="002256A6">
      <w:pPr>
        <w:rPr>
          <w:rFonts w:ascii="Arial" w:hAnsi="Arial" w:cs="Arial"/>
          <w:i/>
          <w:iCs/>
          <w:lang w:eastAsia="zh-CN"/>
        </w:rPr>
      </w:pPr>
      <w:r w:rsidRPr="002256A6">
        <w:rPr>
          <w:rFonts w:ascii="Arial" w:hAnsi="Arial" w:cs="Arial"/>
          <w:b/>
          <w:bCs/>
          <w:i/>
          <w:iCs/>
          <w:lang w:eastAsia="zh-CN"/>
        </w:rPr>
        <w:t xml:space="preserve">Proposal 1: </w:t>
      </w:r>
      <w:r w:rsidRPr="002256A6">
        <w:rPr>
          <w:rFonts w:ascii="Arial" w:hAnsi="Arial" w:cs="Arial"/>
          <w:i/>
          <w:iCs/>
          <w:lang w:eastAsia="zh-CN"/>
        </w:rPr>
        <w:t>Study for efficient BFR procedures for network-controlled enabled networks, possibly considering the specific characteristics of these networks. For example, the gNB-repeater channel may remain static for long periods.</w:t>
      </w:r>
    </w:p>
    <w:p w14:paraId="04C53785" w14:textId="32F167B9" w:rsidR="002256A6" w:rsidRPr="002256A6" w:rsidRDefault="002256A6" w:rsidP="002256A6">
      <w:pPr>
        <w:rPr>
          <w:rFonts w:ascii="Arial" w:hAnsi="Arial" w:cs="Arial"/>
          <w:i/>
          <w:iCs/>
        </w:rPr>
      </w:pPr>
      <w:r w:rsidRPr="002256A6">
        <w:rPr>
          <w:rFonts w:ascii="Arial" w:hAnsi="Arial" w:cs="Arial"/>
          <w:b/>
          <w:bCs/>
          <w:i/>
          <w:iCs/>
          <w:lang w:val="en-GB" w:eastAsia="zh-CN"/>
        </w:rPr>
        <w:t>Proposal 2</w:t>
      </w:r>
      <w:r w:rsidRPr="002256A6">
        <w:rPr>
          <w:rFonts w:ascii="Arial" w:hAnsi="Arial" w:cs="Arial"/>
          <w:i/>
          <w:iCs/>
          <w:lang w:val="en-GB" w:eastAsia="zh-CN"/>
        </w:rPr>
        <w:t>: Study efficient CP size adaptation mechanisms for network-controlled repeater enabled networks.</w:t>
      </w:r>
      <w:r w:rsidRPr="002256A6">
        <w:rPr>
          <w:rFonts w:ascii="Arial" w:hAnsi="Arial" w:cs="Arial"/>
          <w:i/>
          <w:iCs/>
          <w:lang w:eastAsia="zh-CN"/>
        </w:rPr>
        <w:t xml:space="preserve"> </w:t>
      </w:r>
    </w:p>
    <w:p w14:paraId="4688DA92" w14:textId="634138DE" w:rsidR="00A7229A" w:rsidRPr="00161005" w:rsidRDefault="00A7229A" w:rsidP="005E098B">
      <w:pPr>
        <w:overflowPunct w:val="0"/>
        <w:autoSpaceDE w:val="0"/>
        <w:autoSpaceDN w:val="0"/>
        <w:adjustRightInd w:val="0"/>
        <w:jc w:val="both"/>
        <w:textAlignment w:val="baseline"/>
        <w:rPr>
          <w:rFonts w:ascii="Arial" w:hAnsi="Arial" w:cs="Arial"/>
          <w:i/>
          <w:iCs/>
        </w:rPr>
      </w:pPr>
      <w:r w:rsidRPr="00161005">
        <w:rPr>
          <w:rFonts w:ascii="Arial" w:hAnsi="Arial" w:cs="Arial"/>
          <w:b/>
          <w:bCs/>
          <w:i/>
          <w:iCs/>
        </w:rPr>
        <w:t xml:space="preserve">Proposal </w:t>
      </w:r>
      <w:r w:rsidR="002256A6">
        <w:rPr>
          <w:rFonts w:ascii="Arial" w:hAnsi="Arial" w:cs="Arial"/>
          <w:b/>
          <w:bCs/>
          <w:i/>
          <w:iCs/>
        </w:rPr>
        <w:t>3</w:t>
      </w:r>
      <w:r w:rsidRPr="00161005">
        <w:rPr>
          <w:rFonts w:ascii="Arial" w:hAnsi="Arial" w:cs="Arial"/>
          <w:b/>
          <w:bCs/>
          <w:i/>
          <w:iCs/>
        </w:rPr>
        <w:t xml:space="preserve">: </w:t>
      </w:r>
      <w:r w:rsidRPr="00161005">
        <w:rPr>
          <w:rFonts w:ascii="Arial" w:hAnsi="Arial" w:cs="Arial"/>
          <w:i/>
          <w:iCs/>
        </w:rPr>
        <w:t xml:space="preserve">Use NR TDD UL-DL slot configuration procedure to configure network control repeaters with minimum changes if required.  </w:t>
      </w:r>
    </w:p>
    <w:p w14:paraId="12348844" w14:textId="5BECDDFB" w:rsidR="000A5764" w:rsidRPr="00F76DA7" w:rsidRDefault="000A5764" w:rsidP="000A5764">
      <w:pPr>
        <w:pStyle w:val="Heading1"/>
        <w:rPr>
          <w:rFonts w:cs="Arial"/>
          <w:b/>
          <w:sz w:val="32"/>
          <w:lang w:val="en-US"/>
        </w:rPr>
      </w:pPr>
      <w:r w:rsidRPr="00F76DA7">
        <w:rPr>
          <w:rFonts w:cs="Arial"/>
          <w:b/>
          <w:sz w:val="32"/>
          <w:lang w:val="en-US"/>
        </w:rPr>
        <w:t>References</w:t>
      </w:r>
    </w:p>
    <w:p w14:paraId="70C79165" w14:textId="77777777" w:rsidR="00BB250F" w:rsidRDefault="00EA21AB" w:rsidP="00E85759">
      <w:pPr>
        <w:pStyle w:val="BodyText"/>
        <w:numPr>
          <w:ilvl w:val="0"/>
          <w:numId w:val="10"/>
        </w:numPr>
        <w:spacing w:line="276" w:lineRule="auto"/>
        <w:contextualSpacing/>
        <w:jc w:val="both"/>
        <w:rPr>
          <w:rFonts w:ascii="Arial" w:eastAsia="SimSun" w:hAnsi="Arial" w:cs="Arial"/>
          <w:color w:val="000000"/>
        </w:rPr>
      </w:pPr>
      <w:r w:rsidRPr="00BB250F">
        <w:rPr>
          <w:rFonts w:ascii="Arial" w:eastAsia="SimSun" w:hAnsi="Arial" w:cs="Arial"/>
          <w:color w:val="000000"/>
        </w:rPr>
        <w:t>RP-213700, “New SID</w:t>
      </w:r>
      <w:r w:rsidR="000B12E6" w:rsidRPr="00BB250F">
        <w:rPr>
          <w:rFonts w:ascii="Arial" w:eastAsia="SimSun" w:hAnsi="Arial" w:cs="Arial"/>
          <w:color w:val="000000"/>
        </w:rPr>
        <w:t>: Study on NR Network Control Repeaters”</w:t>
      </w:r>
      <w:r w:rsidRPr="00BB250F">
        <w:rPr>
          <w:rFonts w:ascii="Arial" w:eastAsia="SimSun" w:hAnsi="Arial" w:cs="Arial"/>
          <w:color w:val="000000"/>
        </w:rPr>
        <w:t>, 3GPP TSG RAN Meeting</w:t>
      </w:r>
      <w:r w:rsidR="003757BD" w:rsidRPr="00BB250F">
        <w:rPr>
          <w:rFonts w:ascii="Arial" w:eastAsia="SimSun" w:hAnsi="Arial" w:cs="Arial"/>
          <w:color w:val="000000"/>
        </w:rPr>
        <w:t>#94e, Dec</w:t>
      </w:r>
      <w:r w:rsidR="004D0130" w:rsidRPr="00BB250F">
        <w:rPr>
          <w:rFonts w:ascii="Arial" w:eastAsia="SimSun" w:hAnsi="Arial" w:cs="Arial"/>
          <w:color w:val="000000"/>
        </w:rPr>
        <w:t>ember</w:t>
      </w:r>
      <w:r w:rsidR="003757BD" w:rsidRPr="00BB250F">
        <w:rPr>
          <w:rFonts w:ascii="Arial" w:eastAsia="SimSun" w:hAnsi="Arial" w:cs="Arial"/>
          <w:color w:val="000000"/>
        </w:rPr>
        <w:t xml:space="preserve"> 2021</w:t>
      </w:r>
      <w:r w:rsidR="004D0130" w:rsidRPr="00BB250F">
        <w:rPr>
          <w:rFonts w:ascii="Arial" w:eastAsia="SimSun" w:hAnsi="Arial" w:cs="Arial"/>
          <w:color w:val="000000"/>
        </w:rPr>
        <w:t>.</w:t>
      </w:r>
      <w:bookmarkStart w:id="5" w:name="_Ref423545"/>
    </w:p>
    <w:p w14:paraId="1F37CEA9" w14:textId="25F98748" w:rsidR="00BB250F" w:rsidRPr="00BB250F" w:rsidRDefault="00BB250F" w:rsidP="00E85759">
      <w:pPr>
        <w:pStyle w:val="BodyText"/>
        <w:numPr>
          <w:ilvl w:val="0"/>
          <w:numId w:val="10"/>
        </w:numPr>
        <w:spacing w:line="276" w:lineRule="auto"/>
        <w:contextualSpacing/>
        <w:jc w:val="both"/>
        <w:rPr>
          <w:rFonts w:ascii="Arial" w:eastAsia="SimSun" w:hAnsi="Arial" w:cs="Arial"/>
          <w:color w:val="000000"/>
        </w:rPr>
      </w:pPr>
      <w:r w:rsidRPr="00BB250F">
        <w:rPr>
          <w:rFonts w:ascii="Arial" w:eastAsia="SimSun" w:hAnsi="Arial" w:cs="Arial"/>
          <w:color w:val="000000"/>
        </w:rPr>
        <w:t>3GPP TS 38.331, “Radio Resource Control (RRC) protocol specification”, v16.7.0</w:t>
      </w:r>
    </w:p>
    <w:p w14:paraId="5611274E" w14:textId="048F2229" w:rsidR="00BB250F" w:rsidRPr="00810715" w:rsidRDefault="00BB250F" w:rsidP="00810715">
      <w:pPr>
        <w:pStyle w:val="BodyText"/>
        <w:numPr>
          <w:ilvl w:val="0"/>
          <w:numId w:val="10"/>
        </w:numPr>
        <w:spacing w:line="276" w:lineRule="auto"/>
        <w:contextualSpacing/>
        <w:jc w:val="both"/>
        <w:rPr>
          <w:rFonts w:ascii="Arial" w:eastAsia="SimSun" w:hAnsi="Arial" w:cs="Arial"/>
          <w:color w:val="000000"/>
        </w:rPr>
      </w:pPr>
      <w:r w:rsidRPr="00BB250F">
        <w:rPr>
          <w:rFonts w:ascii="Arial" w:eastAsia="SimSun" w:hAnsi="Arial" w:cs="Arial"/>
          <w:color w:val="000000"/>
        </w:rPr>
        <w:t>3GPP TS 38.</w:t>
      </w:r>
      <w:r>
        <w:rPr>
          <w:rFonts w:ascii="Arial" w:eastAsia="SimSun" w:hAnsi="Arial" w:cs="Arial"/>
          <w:color w:val="000000"/>
        </w:rPr>
        <w:t>213</w:t>
      </w:r>
      <w:r w:rsidRPr="00BB250F">
        <w:rPr>
          <w:rFonts w:ascii="Arial" w:eastAsia="SimSun" w:hAnsi="Arial" w:cs="Arial"/>
          <w:color w:val="000000"/>
        </w:rPr>
        <w:t>, “</w:t>
      </w:r>
      <w:r w:rsidR="00810715" w:rsidRPr="00810715">
        <w:rPr>
          <w:rFonts w:ascii="Arial" w:eastAsia="SimSun" w:hAnsi="Arial" w:cs="Arial"/>
          <w:color w:val="000000"/>
        </w:rPr>
        <w:t>Physical layer procedures for control</w:t>
      </w:r>
      <w:r w:rsidRPr="00BB250F">
        <w:rPr>
          <w:rFonts w:ascii="Arial" w:eastAsia="SimSun" w:hAnsi="Arial" w:cs="Arial"/>
          <w:color w:val="000000"/>
        </w:rPr>
        <w:t>”, v16.</w:t>
      </w:r>
      <w:r w:rsidR="00810715">
        <w:rPr>
          <w:rFonts w:ascii="Arial" w:eastAsia="SimSun" w:hAnsi="Arial" w:cs="Arial"/>
          <w:color w:val="000000"/>
        </w:rPr>
        <w:t>8</w:t>
      </w:r>
      <w:r w:rsidRPr="00BB250F">
        <w:rPr>
          <w:rFonts w:ascii="Arial" w:eastAsia="SimSun" w:hAnsi="Arial" w:cs="Arial"/>
          <w:color w:val="000000"/>
        </w:rPr>
        <w:t>.0</w:t>
      </w:r>
      <w:bookmarkEnd w:id="5"/>
    </w:p>
    <w:p w14:paraId="6B8DDCEB" w14:textId="25CB63B0" w:rsidR="00DB3E61" w:rsidRDefault="00DB3E61" w:rsidP="00152C7C">
      <w:pPr>
        <w:pStyle w:val="BodyText"/>
        <w:spacing w:line="276" w:lineRule="auto"/>
        <w:contextualSpacing/>
        <w:jc w:val="both"/>
        <w:rPr>
          <w:rFonts w:ascii="Arial" w:hAnsi="Arial" w:cs="Arial"/>
        </w:rPr>
      </w:pPr>
    </w:p>
    <w:p w14:paraId="67382809" w14:textId="3B0D4CAA" w:rsidR="00D85378" w:rsidRDefault="00D85378" w:rsidP="001949D3">
      <w:pPr>
        <w:tabs>
          <w:tab w:val="left" w:pos="5645"/>
        </w:tabs>
        <w:rPr>
          <w:rFonts w:eastAsia="SimSun"/>
          <w:b/>
          <w:noProof/>
          <w:sz w:val="24"/>
          <w:szCs w:val="24"/>
        </w:rPr>
      </w:pPr>
    </w:p>
    <w:sectPr w:rsidR="00D8537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3925E" w14:textId="77777777" w:rsidR="00640A9F" w:rsidRDefault="00640A9F">
      <w:r>
        <w:separator/>
      </w:r>
    </w:p>
  </w:endnote>
  <w:endnote w:type="continuationSeparator" w:id="0">
    <w:p w14:paraId="6896EA0F" w14:textId="77777777" w:rsidR="00640A9F" w:rsidRDefault="00640A9F">
      <w:r>
        <w:continuationSeparator/>
      </w:r>
    </w:p>
  </w:endnote>
  <w:endnote w:type="continuationNotice" w:id="1">
    <w:p w14:paraId="4D670D99" w14:textId="77777777" w:rsidR="00640A9F" w:rsidRDefault="00640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5479" w14:textId="77777777" w:rsidR="00640A9F" w:rsidRDefault="00640A9F">
      <w:r>
        <w:separator/>
      </w:r>
    </w:p>
  </w:footnote>
  <w:footnote w:type="continuationSeparator" w:id="0">
    <w:p w14:paraId="1EAFFAD4" w14:textId="77777777" w:rsidR="00640A9F" w:rsidRDefault="00640A9F">
      <w:r>
        <w:continuationSeparator/>
      </w:r>
    </w:p>
  </w:footnote>
  <w:footnote w:type="continuationNotice" w:id="1">
    <w:p w14:paraId="21808B28" w14:textId="77777777" w:rsidR="00640A9F" w:rsidRDefault="00640A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996"/>
        </w:tabs>
        <w:ind w:left="3996" w:hanging="576"/>
      </w:pPr>
      <w:rPr>
        <w:rFonts w:hint="default"/>
        <w:sz w:val="32"/>
        <w:szCs w:val="32"/>
        <w:lang w:val="en-US"/>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8349B"/>
    <w:multiLevelType w:val="hybridMultilevel"/>
    <w:tmpl w:val="C414C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A92EF5"/>
    <w:multiLevelType w:val="hybridMultilevel"/>
    <w:tmpl w:val="5894A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680" w:hanging="72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1E2182"/>
    <w:multiLevelType w:val="hybridMultilevel"/>
    <w:tmpl w:val="4DC4C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10D25"/>
    <w:multiLevelType w:val="hybridMultilevel"/>
    <w:tmpl w:val="D3086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B373C5"/>
    <w:multiLevelType w:val="hybridMultilevel"/>
    <w:tmpl w:val="41888D0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2"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7" w15:restartNumberingAfterBreak="0">
    <w:nsid w:val="1A461F32"/>
    <w:multiLevelType w:val="hybridMultilevel"/>
    <w:tmpl w:val="A05A4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BA73F2"/>
    <w:multiLevelType w:val="hybridMultilevel"/>
    <w:tmpl w:val="CEE271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137B06"/>
    <w:multiLevelType w:val="hybridMultilevel"/>
    <w:tmpl w:val="3E3279A4"/>
    <w:lvl w:ilvl="0" w:tplc="68C6E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7760E5"/>
    <w:multiLevelType w:val="hybridMultilevel"/>
    <w:tmpl w:val="448A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450304"/>
    <w:multiLevelType w:val="hybridMultilevel"/>
    <w:tmpl w:val="9B44E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CF15E14"/>
    <w:multiLevelType w:val="hybridMultilevel"/>
    <w:tmpl w:val="D322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E76635"/>
    <w:multiLevelType w:val="hybridMultilevel"/>
    <w:tmpl w:val="5196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CBE094F"/>
    <w:multiLevelType w:val="hybridMultilevel"/>
    <w:tmpl w:val="839E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05243C0"/>
    <w:multiLevelType w:val="hybridMultilevel"/>
    <w:tmpl w:val="BFF81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601C3F"/>
    <w:multiLevelType w:val="hybridMultilevel"/>
    <w:tmpl w:val="A5427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993188"/>
    <w:multiLevelType w:val="hybridMultilevel"/>
    <w:tmpl w:val="E8A48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4371EC"/>
    <w:multiLevelType w:val="hybridMultilevel"/>
    <w:tmpl w:val="54B29D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826153"/>
    <w:multiLevelType w:val="hybridMultilevel"/>
    <w:tmpl w:val="01208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D44E4F"/>
    <w:multiLevelType w:val="hybridMultilevel"/>
    <w:tmpl w:val="DDCC63A4"/>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32A38E8"/>
    <w:multiLevelType w:val="hybridMultilevel"/>
    <w:tmpl w:val="DADAA0DC"/>
    <w:lvl w:ilvl="0" w:tplc="255C8D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9"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7BF1576"/>
    <w:multiLevelType w:val="hybridMultilevel"/>
    <w:tmpl w:val="3022D59C"/>
    <w:lvl w:ilvl="0" w:tplc="687E498E">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BC691C"/>
    <w:multiLevelType w:val="hybridMultilevel"/>
    <w:tmpl w:val="5C189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6" w15:restartNumberingAfterBreak="0">
    <w:nsid w:val="61460E39"/>
    <w:multiLevelType w:val="hybridMultilevel"/>
    <w:tmpl w:val="684A3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18A2999"/>
    <w:multiLevelType w:val="hybridMultilevel"/>
    <w:tmpl w:val="F73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3E62CC4"/>
    <w:multiLevelType w:val="hybridMultilevel"/>
    <w:tmpl w:val="167E2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481936"/>
    <w:multiLevelType w:val="hybridMultilevel"/>
    <w:tmpl w:val="A2B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7A152F"/>
    <w:multiLevelType w:val="hybridMultilevel"/>
    <w:tmpl w:val="CD0E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9B01EE5"/>
    <w:multiLevelType w:val="hybridMultilevel"/>
    <w:tmpl w:val="E1AAC20A"/>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80"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1"/>
  </w:num>
  <w:num w:numId="3">
    <w:abstractNumId w:val="40"/>
  </w:num>
  <w:num w:numId="4">
    <w:abstractNumId w:val="41"/>
  </w:num>
  <w:num w:numId="5">
    <w:abstractNumId w:val="33"/>
  </w:num>
  <w:num w:numId="6">
    <w:abstractNumId w:val="47"/>
  </w:num>
  <w:num w:numId="7">
    <w:abstractNumId w:val="61"/>
  </w:num>
  <w:num w:numId="8">
    <w:abstractNumId w:val="34"/>
  </w:num>
  <w:num w:numId="9">
    <w:abstractNumId w:val="82"/>
  </w:num>
  <w:num w:numId="10">
    <w:abstractNumId w:val="36"/>
  </w:num>
  <w:num w:numId="11">
    <w:abstractNumId w:val="65"/>
  </w:num>
  <w:num w:numId="12">
    <w:abstractNumId w:val="56"/>
  </w:num>
  <w:num w:numId="13">
    <w:abstractNumId w:val="85"/>
  </w:num>
  <w:num w:numId="14">
    <w:abstractNumId w:val="62"/>
  </w:num>
  <w:num w:numId="15">
    <w:abstractNumId w:val="58"/>
  </w:num>
  <w:num w:numId="16">
    <w:abstractNumId w:val="53"/>
  </w:num>
  <w:num w:numId="17">
    <w:abstractNumId w:val="19"/>
  </w:num>
  <w:num w:numId="18">
    <w:abstractNumId w:val="52"/>
  </w:num>
  <w:num w:numId="19">
    <w:abstractNumId w:val="37"/>
  </w:num>
  <w:num w:numId="20">
    <w:abstractNumId w:val="0"/>
  </w:num>
  <w:num w:numId="21">
    <w:abstractNumId w:val="80"/>
  </w:num>
  <w:num w:numId="22">
    <w:abstractNumId w:val="20"/>
  </w:num>
  <w:num w:numId="23">
    <w:abstractNumId w:val="59"/>
  </w:num>
  <w:num w:numId="24">
    <w:abstractNumId w:val="35"/>
  </w:num>
  <w:num w:numId="25">
    <w:abstractNumId w:val="12"/>
  </w:num>
  <w:num w:numId="26">
    <w:abstractNumId w:val="78"/>
  </w:num>
  <w:num w:numId="27">
    <w:abstractNumId w:val="15"/>
  </w:num>
  <w:num w:numId="28">
    <w:abstractNumId w:val="72"/>
  </w:num>
  <w:num w:numId="29">
    <w:abstractNumId w:val="73"/>
  </w:num>
  <w:num w:numId="30">
    <w:abstractNumId w:val="46"/>
  </w:num>
  <w:num w:numId="31">
    <w:abstractNumId w:val="32"/>
  </w:num>
  <w:num w:numId="32">
    <w:abstractNumId w:val="84"/>
  </w:num>
  <w:num w:numId="33">
    <w:abstractNumId w:val="28"/>
  </w:num>
  <w:num w:numId="34">
    <w:abstractNumId w:val="83"/>
  </w:num>
  <w:num w:numId="35">
    <w:abstractNumId w:val="70"/>
  </w:num>
  <w:num w:numId="36">
    <w:abstractNumId w:val="1"/>
  </w:num>
  <w:num w:numId="37">
    <w:abstractNumId w:val="55"/>
  </w:num>
  <w:num w:numId="38">
    <w:abstractNumId w:val="4"/>
  </w:num>
  <w:num w:numId="39">
    <w:abstractNumId w:val="3"/>
  </w:num>
  <w:num w:numId="40">
    <w:abstractNumId w:val="46"/>
  </w:num>
  <w:num w:numId="41">
    <w:abstractNumId w:val="1"/>
  </w:num>
  <w:num w:numId="42">
    <w:abstractNumId w:val="1"/>
  </w:num>
  <w:num w:numId="43">
    <w:abstractNumId w:val="46"/>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1"/>
  </w:num>
  <w:num w:numId="53">
    <w:abstractNumId w:val="38"/>
  </w:num>
  <w:num w:numId="54">
    <w:abstractNumId w:val="54"/>
  </w:num>
  <w:num w:numId="55">
    <w:abstractNumId w:val="79"/>
  </w:num>
  <w:num w:numId="56">
    <w:abstractNumId w:val="18"/>
  </w:num>
  <w:num w:numId="57">
    <w:abstractNumId w:val="14"/>
  </w:num>
  <w:num w:numId="58">
    <w:abstractNumId w:val="76"/>
  </w:num>
  <w:num w:numId="59">
    <w:abstractNumId w:val="17"/>
  </w:num>
  <w:num w:numId="60">
    <w:abstractNumId w:val="21"/>
  </w:num>
  <w:num w:numId="61">
    <w:abstractNumId w:val="1"/>
  </w:num>
  <w:num w:numId="62">
    <w:abstractNumId w:val="1"/>
  </w:num>
  <w:num w:numId="63">
    <w:abstractNumId w:val="1"/>
  </w:num>
  <w:num w:numId="64">
    <w:abstractNumId w:val="1"/>
  </w:num>
  <w:num w:numId="65">
    <w:abstractNumId w:val="1"/>
  </w:num>
  <w:num w:numId="66">
    <w:abstractNumId w:val="8"/>
  </w:num>
  <w:num w:numId="67">
    <w:abstractNumId w:val="71"/>
  </w:num>
  <w:num w:numId="68">
    <w:abstractNumId w:val="25"/>
  </w:num>
  <w:num w:numId="69">
    <w:abstractNumId w:val="67"/>
  </w:num>
  <w:num w:numId="70">
    <w:abstractNumId w:val="9"/>
  </w:num>
  <w:num w:numId="71">
    <w:abstractNumId w:val="64"/>
  </w:num>
  <w:num w:numId="72">
    <w:abstractNumId w:val="46"/>
  </w:num>
  <w:num w:numId="73">
    <w:abstractNumId w:val="16"/>
  </w:num>
  <w:num w:numId="74">
    <w:abstractNumId w:val="35"/>
  </w:num>
  <w:num w:numId="75">
    <w:abstractNumId w:val="9"/>
  </w:num>
  <w:num w:numId="76">
    <w:abstractNumId w:val="64"/>
  </w:num>
  <w:num w:numId="77">
    <w:abstractNumId w:val="46"/>
  </w:num>
  <w:num w:numId="78">
    <w:abstractNumId w:val="5"/>
  </w:num>
  <w:num w:numId="79">
    <w:abstractNumId w:val="74"/>
  </w:num>
  <w:num w:numId="80">
    <w:abstractNumId w:val="26"/>
  </w:num>
  <w:num w:numId="81">
    <w:abstractNumId w:val="22"/>
  </w:num>
  <w:num w:numId="82">
    <w:abstractNumId w:val="42"/>
  </w:num>
  <w:num w:numId="83">
    <w:abstractNumId w:val="29"/>
  </w:num>
  <w:num w:numId="84">
    <w:abstractNumId w:val="60"/>
  </w:num>
  <w:num w:numId="85">
    <w:abstractNumId w:val="81"/>
  </w:num>
  <w:num w:numId="86">
    <w:abstractNumId w:val="7"/>
  </w:num>
  <w:num w:numId="87">
    <w:abstractNumId w:val="43"/>
  </w:num>
  <w:num w:numId="88">
    <w:abstractNumId w:val="49"/>
  </w:num>
  <w:num w:numId="89">
    <w:abstractNumId w:val="46"/>
  </w:num>
  <w:num w:numId="90">
    <w:abstractNumId w:val="2"/>
  </w:num>
  <w:num w:numId="91">
    <w:abstractNumId w:val="69"/>
  </w:num>
  <w:num w:numId="92">
    <w:abstractNumId w:val="10"/>
  </w:num>
  <w:num w:numId="93">
    <w:abstractNumId w:val="66"/>
  </w:num>
  <w:num w:numId="94">
    <w:abstractNumId w:val="6"/>
  </w:num>
  <w:num w:numId="95">
    <w:abstractNumId w:val="39"/>
  </w:num>
  <w:num w:numId="96">
    <w:abstractNumId w:val="63"/>
  </w:num>
  <w:num w:numId="97">
    <w:abstractNumId w:val="68"/>
  </w:num>
  <w:num w:numId="98">
    <w:abstractNumId w:val="1"/>
  </w:num>
  <w:num w:numId="99">
    <w:abstractNumId w:val="1"/>
  </w:num>
  <w:num w:numId="100">
    <w:abstractNumId w:val="1"/>
  </w:num>
  <w:num w:numId="101">
    <w:abstractNumId w:val="46"/>
  </w:num>
  <w:num w:numId="102">
    <w:abstractNumId w:val="50"/>
  </w:num>
  <w:num w:numId="103">
    <w:abstractNumId w:val="23"/>
  </w:num>
  <w:num w:numId="104">
    <w:abstractNumId w:val="27"/>
  </w:num>
  <w:num w:numId="105">
    <w:abstractNumId w:val="30"/>
  </w:num>
  <w:num w:numId="106">
    <w:abstractNumId w:val="31"/>
  </w:num>
  <w:num w:numId="107">
    <w:abstractNumId w:val="77"/>
  </w:num>
  <w:num w:numId="108">
    <w:abstractNumId w:val="45"/>
  </w:num>
  <w:num w:numId="109">
    <w:abstractNumId w:val="48"/>
  </w:num>
  <w:num w:numId="110">
    <w:abstractNumId w:val="44"/>
  </w:num>
  <w:num w:numId="111">
    <w:abstractNumId w:val="24"/>
  </w:num>
  <w:num w:numId="112">
    <w:abstractNumId w:val="1"/>
  </w:num>
  <w:num w:numId="113">
    <w:abstractNumId w:val="1"/>
  </w:num>
  <w:num w:numId="114">
    <w:abstractNumId w:val="1"/>
  </w:num>
  <w:num w:numId="115">
    <w:abstractNumId w:val="13"/>
  </w:num>
  <w:num w:numId="116">
    <w:abstractNumId w:val="1"/>
  </w:num>
  <w:num w:numId="117">
    <w:abstractNumId w:val="1"/>
  </w:num>
  <w:num w:numId="118">
    <w:abstractNumId w:val="1"/>
  </w:num>
  <w:num w:numId="119">
    <w:abstractNumId w:val="57"/>
  </w:num>
  <w:num w:numId="120">
    <w:abstractNumId w:val="75"/>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372"/>
    <w:rsid w:val="00000633"/>
    <w:rsid w:val="00000694"/>
    <w:rsid w:val="000006E1"/>
    <w:rsid w:val="00000DF6"/>
    <w:rsid w:val="000011DF"/>
    <w:rsid w:val="00001388"/>
    <w:rsid w:val="0000168C"/>
    <w:rsid w:val="000016CF"/>
    <w:rsid w:val="000018A8"/>
    <w:rsid w:val="00001BE4"/>
    <w:rsid w:val="00002641"/>
    <w:rsid w:val="00002A26"/>
    <w:rsid w:val="00002BC4"/>
    <w:rsid w:val="00002F99"/>
    <w:rsid w:val="0000325C"/>
    <w:rsid w:val="000038DC"/>
    <w:rsid w:val="00003E50"/>
    <w:rsid w:val="00003EC3"/>
    <w:rsid w:val="0000436C"/>
    <w:rsid w:val="00004900"/>
    <w:rsid w:val="00004C2D"/>
    <w:rsid w:val="00005012"/>
    <w:rsid w:val="000056BB"/>
    <w:rsid w:val="00005BCE"/>
    <w:rsid w:val="00005DFA"/>
    <w:rsid w:val="000060F0"/>
    <w:rsid w:val="000061D4"/>
    <w:rsid w:val="00006446"/>
    <w:rsid w:val="00006556"/>
    <w:rsid w:val="00006708"/>
    <w:rsid w:val="00006896"/>
    <w:rsid w:val="00006BF9"/>
    <w:rsid w:val="00007C28"/>
    <w:rsid w:val="00007C78"/>
    <w:rsid w:val="00007CDC"/>
    <w:rsid w:val="000102B8"/>
    <w:rsid w:val="000103DE"/>
    <w:rsid w:val="000104C6"/>
    <w:rsid w:val="00010970"/>
    <w:rsid w:val="00010B36"/>
    <w:rsid w:val="000110C9"/>
    <w:rsid w:val="000119C4"/>
    <w:rsid w:val="00011B28"/>
    <w:rsid w:val="00011EE8"/>
    <w:rsid w:val="0001288B"/>
    <w:rsid w:val="00012B9F"/>
    <w:rsid w:val="00012C16"/>
    <w:rsid w:val="00012D83"/>
    <w:rsid w:val="000131DB"/>
    <w:rsid w:val="00013BD9"/>
    <w:rsid w:val="00015172"/>
    <w:rsid w:val="000153C1"/>
    <w:rsid w:val="000153E9"/>
    <w:rsid w:val="000157EC"/>
    <w:rsid w:val="000159B9"/>
    <w:rsid w:val="00015AD4"/>
    <w:rsid w:val="00015D15"/>
    <w:rsid w:val="0001611C"/>
    <w:rsid w:val="0001655A"/>
    <w:rsid w:val="0001694D"/>
    <w:rsid w:val="00017074"/>
    <w:rsid w:val="0001781B"/>
    <w:rsid w:val="00017E93"/>
    <w:rsid w:val="000202FB"/>
    <w:rsid w:val="000208E4"/>
    <w:rsid w:val="00021025"/>
    <w:rsid w:val="00021081"/>
    <w:rsid w:val="00021085"/>
    <w:rsid w:val="00021143"/>
    <w:rsid w:val="00021171"/>
    <w:rsid w:val="000219AF"/>
    <w:rsid w:val="00022117"/>
    <w:rsid w:val="00022522"/>
    <w:rsid w:val="00022C6C"/>
    <w:rsid w:val="00023014"/>
    <w:rsid w:val="00023233"/>
    <w:rsid w:val="000234F6"/>
    <w:rsid w:val="0002360A"/>
    <w:rsid w:val="00023A7A"/>
    <w:rsid w:val="000244A8"/>
    <w:rsid w:val="00024F2F"/>
    <w:rsid w:val="00025050"/>
    <w:rsid w:val="000251A4"/>
    <w:rsid w:val="0002564D"/>
    <w:rsid w:val="0002569F"/>
    <w:rsid w:val="000257F1"/>
    <w:rsid w:val="00025927"/>
    <w:rsid w:val="000259E1"/>
    <w:rsid w:val="00025AC3"/>
    <w:rsid w:val="00025C2A"/>
    <w:rsid w:val="00025D5F"/>
    <w:rsid w:val="00025ECA"/>
    <w:rsid w:val="00026126"/>
    <w:rsid w:val="00026309"/>
    <w:rsid w:val="00026398"/>
    <w:rsid w:val="0002680C"/>
    <w:rsid w:val="00026CB5"/>
    <w:rsid w:val="00026E30"/>
    <w:rsid w:val="00027454"/>
    <w:rsid w:val="00027DEF"/>
    <w:rsid w:val="00030015"/>
    <w:rsid w:val="000307EB"/>
    <w:rsid w:val="00030C64"/>
    <w:rsid w:val="00031297"/>
    <w:rsid w:val="00031306"/>
    <w:rsid w:val="00031598"/>
    <w:rsid w:val="000325B8"/>
    <w:rsid w:val="00032F20"/>
    <w:rsid w:val="00033351"/>
    <w:rsid w:val="000333FC"/>
    <w:rsid w:val="00033412"/>
    <w:rsid w:val="000340D5"/>
    <w:rsid w:val="0003410A"/>
    <w:rsid w:val="00034C15"/>
    <w:rsid w:val="00034E17"/>
    <w:rsid w:val="000359A3"/>
    <w:rsid w:val="00035EA8"/>
    <w:rsid w:val="00035F74"/>
    <w:rsid w:val="000363B2"/>
    <w:rsid w:val="000369F9"/>
    <w:rsid w:val="00036BA1"/>
    <w:rsid w:val="00036BB6"/>
    <w:rsid w:val="00036FAC"/>
    <w:rsid w:val="0003784D"/>
    <w:rsid w:val="00037B91"/>
    <w:rsid w:val="00040254"/>
    <w:rsid w:val="000405A0"/>
    <w:rsid w:val="00040B2C"/>
    <w:rsid w:val="00040B78"/>
    <w:rsid w:val="00040DE9"/>
    <w:rsid w:val="0004149C"/>
    <w:rsid w:val="00041AA4"/>
    <w:rsid w:val="00042094"/>
    <w:rsid w:val="000422E2"/>
    <w:rsid w:val="000426FC"/>
    <w:rsid w:val="0004291B"/>
    <w:rsid w:val="00042BE0"/>
    <w:rsid w:val="00042F22"/>
    <w:rsid w:val="000437FA"/>
    <w:rsid w:val="00043DDF"/>
    <w:rsid w:val="00043F1D"/>
    <w:rsid w:val="0004407C"/>
    <w:rsid w:val="00044278"/>
    <w:rsid w:val="000442A6"/>
    <w:rsid w:val="00044348"/>
    <w:rsid w:val="000444EF"/>
    <w:rsid w:val="00044783"/>
    <w:rsid w:val="00044A9C"/>
    <w:rsid w:val="00044DBF"/>
    <w:rsid w:val="00045111"/>
    <w:rsid w:val="00045214"/>
    <w:rsid w:val="000455AE"/>
    <w:rsid w:val="00045651"/>
    <w:rsid w:val="00045735"/>
    <w:rsid w:val="00045AD3"/>
    <w:rsid w:val="00045C24"/>
    <w:rsid w:val="00045EE7"/>
    <w:rsid w:val="00046754"/>
    <w:rsid w:val="00046945"/>
    <w:rsid w:val="000469CC"/>
    <w:rsid w:val="00046B7F"/>
    <w:rsid w:val="00046FAC"/>
    <w:rsid w:val="0004705C"/>
    <w:rsid w:val="00047793"/>
    <w:rsid w:val="000500FE"/>
    <w:rsid w:val="00050192"/>
    <w:rsid w:val="00050717"/>
    <w:rsid w:val="00050D83"/>
    <w:rsid w:val="00050E2C"/>
    <w:rsid w:val="000511FA"/>
    <w:rsid w:val="0005164F"/>
    <w:rsid w:val="00051726"/>
    <w:rsid w:val="00051789"/>
    <w:rsid w:val="00051B95"/>
    <w:rsid w:val="0005205A"/>
    <w:rsid w:val="00052392"/>
    <w:rsid w:val="0005264F"/>
    <w:rsid w:val="000526C3"/>
    <w:rsid w:val="00052A07"/>
    <w:rsid w:val="00053393"/>
    <w:rsid w:val="000534E3"/>
    <w:rsid w:val="00053756"/>
    <w:rsid w:val="00053C47"/>
    <w:rsid w:val="00053CF8"/>
    <w:rsid w:val="00053EF9"/>
    <w:rsid w:val="00054084"/>
    <w:rsid w:val="00054303"/>
    <w:rsid w:val="00054344"/>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F02"/>
    <w:rsid w:val="00056FD0"/>
    <w:rsid w:val="000570EF"/>
    <w:rsid w:val="00057117"/>
    <w:rsid w:val="00057186"/>
    <w:rsid w:val="000571B8"/>
    <w:rsid w:val="0005757D"/>
    <w:rsid w:val="000575ED"/>
    <w:rsid w:val="00057649"/>
    <w:rsid w:val="00057FD2"/>
    <w:rsid w:val="0006011F"/>
    <w:rsid w:val="000604D2"/>
    <w:rsid w:val="000608FA"/>
    <w:rsid w:val="00060E21"/>
    <w:rsid w:val="00061242"/>
    <w:rsid w:val="00061349"/>
    <w:rsid w:val="0006143B"/>
    <w:rsid w:val="0006143E"/>
    <w:rsid w:val="000616E7"/>
    <w:rsid w:val="00061829"/>
    <w:rsid w:val="00061BF4"/>
    <w:rsid w:val="0006232B"/>
    <w:rsid w:val="000625C8"/>
    <w:rsid w:val="000625F3"/>
    <w:rsid w:val="000629D5"/>
    <w:rsid w:val="00062F90"/>
    <w:rsid w:val="0006309C"/>
    <w:rsid w:val="00063138"/>
    <w:rsid w:val="0006326D"/>
    <w:rsid w:val="000632A9"/>
    <w:rsid w:val="0006380D"/>
    <w:rsid w:val="00063AC3"/>
    <w:rsid w:val="00063EF3"/>
    <w:rsid w:val="000641AA"/>
    <w:rsid w:val="000644B9"/>
    <w:rsid w:val="000645B8"/>
    <w:rsid w:val="0006487E"/>
    <w:rsid w:val="00065243"/>
    <w:rsid w:val="00065267"/>
    <w:rsid w:val="00065705"/>
    <w:rsid w:val="00065B5A"/>
    <w:rsid w:val="00065E1A"/>
    <w:rsid w:val="00065F7E"/>
    <w:rsid w:val="00066039"/>
    <w:rsid w:val="0006613E"/>
    <w:rsid w:val="0006657B"/>
    <w:rsid w:val="0006668E"/>
    <w:rsid w:val="00066A1E"/>
    <w:rsid w:val="00066C46"/>
    <w:rsid w:val="00066DB2"/>
    <w:rsid w:val="000671AA"/>
    <w:rsid w:val="000674D8"/>
    <w:rsid w:val="000677CE"/>
    <w:rsid w:val="00067A61"/>
    <w:rsid w:val="00070074"/>
    <w:rsid w:val="00070721"/>
    <w:rsid w:val="00070D25"/>
    <w:rsid w:val="00070F2D"/>
    <w:rsid w:val="00071225"/>
    <w:rsid w:val="000715A7"/>
    <w:rsid w:val="00071812"/>
    <w:rsid w:val="000719C3"/>
    <w:rsid w:val="00071DCA"/>
    <w:rsid w:val="00071DDB"/>
    <w:rsid w:val="00071EA7"/>
    <w:rsid w:val="0007232F"/>
    <w:rsid w:val="000725A0"/>
    <w:rsid w:val="00072896"/>
    <w:rsid w:val="000729AC"/>
    <w:rsid w:val="00072FF0"/>
    <w:rsid w:val="0007384D"/>
    <w:rsid w:val="00073ECD"/>
    <w:rsid w:val="0007415D"/>
    <w:rsid w:val="00074621"/>
    <w:rsid w:val="00074F35"/>
    <w:rsid w:val="00075131"/>
    <w:rsid w:val="000753A2"/>
    <w:rsid w:val="00075883"/>
    <w:rsid w:val="00075AA3"/>
    <w:rsid w:val="00075B26"/>
    <w:rsid w:val="00075BF1"/>
    <w:rsid w:val="00076A11"/>
    <w:rsid w:val="00076D61"/>
    <w:rsid w:val="00076F5E"/>
    <w:rsid w:val="0007704C"/>
    <w:rsid w:val="000770EF"/>
    <w:rsid w:val="0007787A"/>
    <w:rsid w:val="00077A1C"/>
    <w:rsid w:val="00077A2E"/>
    <w:rsid w:val="00077CF3"/>
    <w:rsid w:val="00077DCC"/>
    <w:rsid w:val="00077E5F"/>
    <w:rsid w:val="0008004D"/>
    <w:rsid w:val="00080270"/>
    <w:rsid w:val="00080281"/>
    <w:rsid w:val="0008036A"/>
    <w:rsid w:val="00080930"/>
    <w:rsid w:val="00080C06"/>
    <w:rsid w:val="00080E2E"/>
    <w:rsid w:val="00080E7E"/>
    <w:rsid w:val="000811C7"/>
    <w:rsid w:val="00081570"/>
    <w:rsid w:val="00081AE6"/>
    <w:rsid w:val="00081EF5"/>
    <w:rsid w:val="00082135"/>
    <w:rsid w:val="00082AB4"/>
    <w:rsid w:val="00082CD3"/>
    <w:rsid w:val="00083783"/>
    <w:rsid w:val="00083BE4"/>
    <w:rsid w:val="00083EF5"/>
    <w:rsid w:val="000848AD"/>
    <w:rsid w:val="00084FB4"/>
    <w:rsid w:val="00085543"/>
    <w:rsid w:val="000855EB"/>
    <w:rsid w:val="00085A01"/>
    <w:rsid w:val="00085B52"/>
    <w:rsid w:val="00085E11"/>
    <w:rsid w:val="000862B6"/>
    <w:rsid w:val="00086466"/>
    <w:rsid w:val="000866F2"/>
    <w:rsid w:val="0008680E"/>
    <w:rsid w:val="00086A43"/>
    <w:rsid w:val="000877DE"/>
    <w:rsid w:val="0008785D"/>
    <w:rsid w:val="00087C02"/>
    <w:rsid w:val="00087E01"/>
    <w:rsid w:val="0009009F"/>
    <w:rsid w:val="00090388"/>
    <w:rsid w:val="00090596"/>
    <w:rsid w:val="00090AF4"/>
    <w:rsid w:val="00090D19"/>
    <w:rsid w:val="00091557"/>
    <w:rsid w:val="0009189F"/>
    <w:rsid w:val="00091B62"/>
    <w:rsid w:val="000923AF"/>
    <w:rsid w:val="000924C1"/>
    <w:rsid w:val="000924F0"/>
    <w:rsid w:val="00092573"/>
    <w:rsid w:val="00092A35"/>
    <w:rsid w:val="00092B27"/>
    <w:rsid w:val="00092E0B"/>
    <w:rsid w:val="00093009"/>
    <w:rsid w:val="00093084"/>
    <w:rsid w:val="00093119"/>
    <w:rsid w:val="00093474"/>
    <w:rsid w:val="0009356A"/>
    <w:rsid w:val="00093A02"/>
    <w:rsid w:val="00093A1B"/>
    <w:rsid w:val="00093FD8"/>
    <w:rsid w:val="00094022"/>
    <w:rsid w:val="00094047"/>
    <w:rsid w:val="00094180"/>
    <w:rsid w:val="000942F6"/>
    <w:rsid w:val="000945DA"/>
    <w:rsid w:val="000946AF"/>
    <w:rsid w:val="00094796"/>
    <w:rsid w:val="00094DA8"/>
    <w:rsid w:val="000950AE"/>
    <w:rsid w:val="0009510F"/>
    <w:rsid w:val="00095384"/>
    <w:rsid w:val="0009692E"/>
    <w:rsid w:val="000969BC"/>
    <w:rsid w:val="00096A7E"/>
    <w:rsid w:val="00096C23"/>
    <w:rsid w:val="00097774"/>
    <w:rsid w:val="00097827"/>
    <w:rsid w:val="00097AC9"/>
    <w:rsid w:val="00097ED2"/>
    <w:rsid w:val="000A0028"/>
    <w:rsid w:val="000A015B"/>
    <w:rsid w:val="000A0276"/>
    <w:rsid w:val="000A0617"/>
    <w:rsid w:val="000A09B2"/>
    <w:rsid w:val="000A181B"/>
    <w:rsid w:val="000A1B7B"/>
    <w:rsid w:val="000A214F"/>
    <w:rsid w:val="000A21EE"/>
    <w:rsid w:val="000A22F2"/>
    <w:rsid w:val="000A2538"/>
    <w:rsid w:val="000A2671"/>
    <w:rsid w:val="000A3063"/>
    <w:rsid w:val="000A3652"/>
    <w:rsid w:val="000A367E"/>
    <w:rsid w:val="000A38FC"/>
    <w:rsid w:val="000A39DC"/>
    <w:rsid w:val="000A447B"/>
    <w:rsid w:val="000A5453"/>
    <w:rsid w:val="000A5561"/>
    <w:rsid w:val="000A56F2"/>
    <w:rsid w:val="000A5764"/>
    <w:rsid w:val="000A5C22"/>
    <w:rsid w:val="000A644E"/>
    <w:rsid w:val="000A66F6"/>
    <w:rsid w:val="000A6B98"/>
    <w:rsid w:val="000A7D76"/>
    <w:rsid w:val="000A7DC3"/>
    <w:rsid w:val="000B0223"/>
    <w:rsid w:val="000B02A2"/>
    <w:rsid w:val="000B0640"/>
    <w:rsid w:val="000B0A01"/>
    <w:rsid w:val="000B0BA2"/>
    <w:rsid w:val="000B12E6"/>
    <w:rsid w:val="000B139E"/>
    <w:rsid w:val="000B225B"/>
    <w:rsid w:val="000B250D"/>
    <w:rsid w:val="000B254C"/>
    <w:rsid w:val="000B2719"/>
    <w:rsid w:val="000B2A3F"/>
    <w:rsid w:val="000B2B52"/>
    <w:rsid w:val="000B2B60"/>
    <w:rsid w:val="000B3347"/>
    <w:rsid w:val="000B3516"/>
    <w:rsid w:val="000B3557"/>
    <w:rsid w:val="000B3A8F"/>
    <w:rsid w:val="000B3F88"/>
    <w:rsid w:val="000B42D2"/>
    <w:rsid w:val="000B44CE"/>
    <w:rsid w:val="000B45CD"/>
    <w:rsid w:val="000B4AB9"/>
    <w:rsid w:val="000B4C95"/>
    <w:rsid w:val="000B516D"/>
    <w:rsid w:val="000B56CE"/>
    <w:rsid w:val="000B58C3"/>
    <w:rsid w:val="000B5DB7"/>
    <w:rsid w:val="000B5E2E"/>
    <w:rsid w:val="000B61E9"/>
    <w:rsid w:val="000B629F"/>
    <w:rsid w:val="000B64B6"/>
    <w:rsid w:val="000B64DA"/>
    <w:rsid w:val="000B6BB9"/>
    <w:rsid w:val="000B6D7E"/>
    <w:rsid w:val="000B6FC2"/>
    <w:rsid w:val="000B730C"/>
    <w:rsid w:val="000B74FE"/>
    <w:rsid w:val="000B759A"/>
    <w:rsid w:val="000B7771"/>
    <w:rsid w:val="000B77F0"/>
    <w:rsid w:val="000B781C"/>
    <w:rsid w:val="000B7B94"/>
    <w:rsid w:val="000C0835"/>
    <w:rsid w:val="000C0B76"/>
    <w:rsid w:val="000C0F3E"/>
    <w:rsid w:val="000C132E"/>
    <w:rsid w:val="000C14A2"/>
    <w:rsid w:val="000C165A"/>
    <w:rsid w:val="000C189A"/>
    <w:rsid w:val="000C1E19"/>
    <w:rsid w:val="000C1F91"/>
    <w:rsid w:val="000C2013"/>
    <w:rsid w:val="000C2365"/>
    <w:rsid w:val="000C2C1D"/>
    <w:rsid w:val="000C2CD0"/>
    <w:rsid w:val="000C2E19"/>
    <w:rsid w:val="000C30A3"/>
    <w:rsid w:val="000C3159"/>
    <w:rsid w:val="000C3322"/>
    <w:rsid w:val="000C3794"/>
    <w:rsid w:val="000C391E"/>
    <w:rsid w:val="000C3ED0"/>
    <w:rsid w:val="000C4309"/>
    <w:rsid w:val="000C447D"/>
    <w:rsid w:val="000C483B"/>
    <w:rsid w:val="000C4DBC"/>
    <w:rsid w:val="000C4F3C"/>
    <w:rsid w:val="000C501B"/>
    <w:rsid w:val="000C5066"/>
    <w:rsid w:val="000C5073"/>
    <w:rsid w:val="000C50FA"/>
    <w:rsid w:val="000C5E11"/>
    <w:rsid w:val="000C60F6"/>
    <w:rsid w:val="000C64E6"/>
    <w:rsid w:val="000C692A"/>
    <w:rsid w:val="000C69B0"/>
    <w:rsid w:val="000C69C9"/>
    <w:rsid w:val="000C6DE7"/>
    <w:rsid w:val="000C6F9D"/>
    <w:rsid w:val="000C73CD"/>
    <w:rsid w:val="000C7DE5"/>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89D"/>
    <w:rsid w:val="000D497D"/>
    <w:rsid w:val="000D4D63"/>
    <w:rsid w:val="000D51D9"/>
    <w:rsid w:val="000D5393"/>
    <w:rsid w:val="000D54E1"/>
    <w:rsid w:val="000D57A7"/>
    <w:rsid w:val="000D585C"/>
    <w:rsid w:val="000D5C17"/>
    <w:rsid w:val="000D5F4A"/>
    <w:rsid w:val="000D642C"/>
    <w:rsid w:val="000D684E"/>
    <w:rsid w:val="000D71F7"/>
    <w:rsid w:val="000D7D4D"/>
    <w:rsid w:val="000E017C"/>
    <w:rsid w:val="000E02D6"/>
    <w:rsid w:val="000E0527"/>
    <w:rsid w:val="000E052F"/>
    <w:rsid w:val="000E0669"/>
    <w:rsid w:val="000E11D9"/>
    <w:rsid w:val="000E1664"/>
    <w:rsid w:val="000E17B4"/>
    <w:rsid w:val="000E18EA"/>
    <w:rsid w:val="000E1E92"/>
    <w:rsid w:val="000E20F9"/>
    <w:rsid w:val="000E218E"/>
    <w:rsid w:val="000E22A6"/>
    <w:rsid w:val="000E23FF"/>
    <w:rsid w:val="000E2EA4"/>
    <w:rsid w:val="000E371D"/>
    <w:rsid w:val="000E37A3"/>
    <w:rsid w:val="000E43AB"/>
    <w:rsid w:val="000E51D6"/>
    <w:rsid w:val="000E5324"/>
    <w:rsid w:val="000E55C4"/>
    <w:rsid w:val="000E59AB"/>
    <w:rsid w:val="000E5AD6"/>
    <w:rsid w:val="000E5BBB"/>
    <w:rsid w:val="000E5EBB"/>
    <w:rsid w:val="000E5EC5"/>
    <w:rsid w:val="000E6482"/>
    <w:rsid w:val="000E66EF"/>
    <w:rsid w:val="000E6C65"/>
    <w:rsid w:val="000E6D7C"/>
    <w:rsid w:val="000E6F04"/>
    <w:rsid w:val="000E700D"/>
    <w:rsid w:val="000E7090"/>
    <w:rsid w:val="000E74EE"/>
    <w:rsid w:val="000E7644"/>
    <w:rsid w:val="000E78E3"/>
    <w:rsid w:val="000E7ECB"/>
    <w:rsid w:val="000F06D6"/>
    <w:rsid w:val="000F0709"/>
    <w:rsid w:val="000F0EB1"/>
    <w:rsid w:val="000F1106"/>
    <w:rsid w:val="000F184F"/>
    <w:rsid w:val="000F1854"/>
    <w:rsid w:val="000F1AE1"/>
    <w:rsid w:val="000F217B"/>
    <w:rsid w:val="000F26CB"/>
    <w:rsid w:val="000F3332"/>
    <w:rsid w:val="000F3412"/>
    <w:rsid w:val="000F3BE9"/>
    <w:rsid w:val="000F3F38"/>
    <w:rsid w:val="000F3F6C"/>
    <w:rsid w:val="000F43E3"/>
    <w:rsid w:val="000F4ED8"/>
    <w:rsid w:val="000F4F9E"/>
    <w:rsid w:val="000F528A"/>
    <w:rsid w:val="000F5397"/>
    <w:rsid w:val="000F557E"/>
    <w:rsid w:val="000F5611"/>
    <w:rsid w:val="000F56C3"/>
    <w:rsid w:val="000F5AB7"/>
    <w:rsid w:val="000F5B27"/>
    <w:rsid w:val="000F5CF0"/>
    <w:rsid w:val="000F5D31"/>
    <w:rsid w:val="000F61FC"/>
    <w:rsid w:val="000F621D"/>
    <w:rsid w:val="000F62B3"/>
    <w:rsid w:val="000F6329"/>
    <w:rsid w:val="000F66A8"/>
    <w:rsid w:val="000F68BA"/>
    <w:rsid w:val="000F6A61"/>
    <w:rsid w:val="000F6A64"/>
    <w:rsid w:val="000F6DF3"/>
    <w:rsid w:val="000F6EA0"/>
    <w:rsid w:val="000F6F49"/>
    <w:rsid w:val="001005FF"/>
    <w:rsid w:val="00100649"/>
    <w:rsid w:val="00100770"/>
    <w:rsid w:val="00100A45"/>
    <w:rsid w:val="00100CF4"/>
    <w:rsid w:val="0010105B"/>
    <w:rsid w:val="0010105D"/>
    <w:rsid w:val="00101244"/>
    <w:rsid w:val="00101BCC"/>
    <w:rsid w:val="0010203E"/>
    <w:rsid w:val="0010271B"/>
    <w:rsid w:val="001027CD"/>
    <w:rsid w:val="00102BB7"/>
    <w:rsid w:val="00103174"/>
    <w:rsid w:val="00103323"/>
    <w:rsid w:val="00103851"/>
    <w:rsid w:val="00103ADA"/>
    <w:rsid w:val="001040A8"/>
    <w:rsid w:val="001045CB"/>
    <w:rsid w:val="001048B7"/>
    <w:rsid w:val="00104A65"/>
    <w:rsid w:val="00104A7C"/>
    <w:rsid w:val="001054B3"/>
    <w:rsid w:val="00105BCB"/>
    <w:rsid w:val="00105C28"/>
    <w:rsid w:val="00105E18"/>
    <w:rsid w:val="001060D1"/>
    <w:rsid w:val="00106117"/>
    <w:rsid w:val="001061BB"/>
    <w:rsid w:val="001062FB"/>
    <w:rsid w:val="001063E6"/>
    <w:rsid w:val="00106B59"/>
    <w:rsid w:val="001070B9"/>
    <w:rsid w:val="00107358"/>
    <w:rsid w:val="001074E3"/>
    <w:rsid w:val="00107BAD"/>
    <w:rsid w:val="00110418"/>
    <w:rsid w:val="001105EA"/>
    <w:rsid w:val="001108D9"/>
    <w:rsid w:val="00110929"/>
    <w:rsid w:val="0011092E"/>
    <w:rsid w:val="00110D0F"/>
    <w:rsid w:val="00110EBC"/>
    <w:rsid w:val="00110F2E"/>
    <w:rsid w:val="00111052"/>
    <w:rsid w:val="001112E3"/>
    <w:rsid w:val="001117FC"/>
    <w:rsid w:val="00111871"/>
    <w:rsid w:val="001118D0"/>
    <w:rsid w:val="00111D66"/>
    <w:rsid w:val="0011224B"/>
    <w:rsid w:val="00112B01"/>
    <w:rsid w:val="00112C4F"/>
    <w:rsid w:val="00112DEF"/>
    <w:rsid w:val="001139CE"/>
    <w:rsid w:val="00113CF4"/>
    <w:rsid w:val="00113D2F"/>
    <w:rsid w:val="001140CF"/>
    <w:rsid w:val="00114870"/>
    <w:rsid w:val="00114AD5"/>
    <w:rsid w:val="00114B17"/>
    <w:rsid w:val="00114BAA"/>
    <w:rsid w:val="00114C3D"/>
    <w:rsid w:val="00114C46"/>
    <w:rsid w:val="00115027"/>
    <w:rsid w:val="001153EA"/>
    <w:rsid w:val="00115643"/>
    <w:rsid w:val="00115F6D"/>
    <w:rsid w:val="00116118"/>
    <w:rsid w:val="00116765"/>
    <w:rsid w:val="00116896"/>
    <w:rsid w:val="00116C54"/>
    <w:rsid w:val="00116C75"/>
    <w:rsid w:val="001171D9"/>
    <w:rsid w:val="0011725A"/>
    <w:rsid w:val="0011747E"/>
    <w:rsid w:val="00117997"/>
    <w:rsid w:val="00117A81"/>
    <w:rsid w:val="00117AE6"/>
    <w:rsid w:val="00117CEA"/>
    <w:rsid w:val="00117D13"/>
    <w:rsid w:val="001203FC"/>
    <w:rsid w:val="00121387"/>
    <w:rsid w:val="0012169D"/>
    <w:rsid w:val="0012189E"/>
    <w:rsid w:val="001218CE"/>
    <w:rsid w:val="001219F5"/>
    <w:rsid w:val="00121A10"/>
    <w:rsid w:val="00121A20"/>
    <w:rsid w:val="00121D09"/>
    <w:rsid w:val="00121D45"/>
    <w:rsid w:val="001221FA"/>
    <w:rsid w:val="0012257F"/>
    <w:rsid w:val="0012320A"/>
    <w:rsid w:val="001237F7"/>
    <w:rsid w:val="00123A09"/>
    <w:rsid w:val="00123CA8"/>
    <w:rsid w:val="00123D2C"/>
    <w:rsid w:val="00124075"/>
    <w:rsid w:val="001248FC"/>
    <w:rsid w:val="001252EB"/>
    <w:rsid w:val="00125448"/>
    <w:rsid w:val="00125B92"/>
    <w:rsid w:val="00125D8C"/>
    <w:rsid w:val="00125FDB"/>
    <w:rsid w:val="00126305"/>
    <w:rsid w:val="00126308"/>
    <w:rsid w:val="001263C1"/>
    <w:rsid w:val="00126A06"/>
    <w:rsid w:val="00126B4A"/>
    <w:rsid w:val="00127088"/>
    <w:rsid w:val="00127221"/>
    <w:rsid w:val="0012729D"/>
    <w:rsid w:val="00127931"/>
    <w:rsid w:val="00127B1F"/>
    <w:rsid w:val="00127D88"/>
    <w:rsid w:val="00127E83"/>
    <w:rsid w:val="0013034D"/>
    <w:rsid w:val="0013192D"/>
    <w:rsid w:val="00131BF9"/>
    <w:rsid w:val="00131C5A"/>
    <w:rsid w:val="00131F38"/>
    <w:rsid w:val="00131FE9"/>
    <w:rsid w:val="001326A2"/>
    <w:rsid w:val="00132DED"/>
    <w:rsid w:val="00132FD0"/>
    <w:rsid w:val="001330B8"/>
    <w:rsid w:val="001335BC"/>
    <w:rsid w:val="001335F5"/>
    <w:rsid w:val="001338E9"/>
    <w:rsid w:val="001344C0"/>
    <w:rsid w:val="001346FA"/>
    <w:rsid w:val="00134C91"/>
    <w:rsid w:val="00135169"/>
    <w:rsid w:val="00135218"/>
    <w:rsid w:val="00135252"/>
    <w:rsid w:val="0013526B"/>
    <w:rsid w:val="0013526E"/>
    <w:rsid w:val="00135394"/>
    <w:rsid w:val="0013580A"/>
    <w:rsid w:val="001358C2"/>
    <w:rsid w:val="001358D4"/>
    <w:rsid w:val="00135999"/>
    <w:rsid w:val="001360E1"/>
    <w:rsid w:val="001365A4"/>
    <w:rsid w:val="00136635"/>
    <w:rsid w:val="00136790"/>
    <w:rsid w:val="0013683C"/>
    <w:rsid w:val="00136BBA"/>
    <w:rsid w:val="001375CD"/>
    <w:rsid w:val="0013762F"/>
    <w:rsid w:val="001376DA"/>
    <w:rsid w:val="001376E6"/>
    <w:rsid w:val="00137AB5"/>
    <w:rsid w:val="00137B99"/>
    <w:rsid w:val="00137C36"/>
    <w:rsid w:val="00137F0B"/>
    <w:rsid w:val="00137FB6"/>
    <w:rsid w:val="0014038C"/>
    <w:rsid w:val="00140509"/>
    <w:rsid w:val="00140969"/>
    <w:rsid w:val="001409CF"/>
    <w:rsid w:val="001415C0"/>
    <w:rsid w:val="00141601"/>
    <w:rsid w:val="001416D3"/>
    <w:rsid w:val="0014182A"/>
    <w:rsid w:val="00141990"/>
    <w:rsid w:val="00141A18"/>
    <w:rsid w:val="00141BE7"/>
    <w:rsid w:val="001420DF"/>
    <w:rsid w:val="0014220F"/>
    <w:rsid w:val="001425FB"/>
    <w:rsid w:val="00142ADE"/>
    <w:rsid w:val="00143127"/>
    <w:rsid w:val="00143140"/>
    <w:rsid w:val="00143E76"/>
    <w:rsid w:val="00143E93"/>
    <w:rsid w:val="00143F1D"/>
    <w:rsid w:val="001440F0"/>
    <w:rsid w:val="00144571"/>
    <w:rsid w:val="001445CE"/>
    <w:rsid w:val="00144726"/>
    <w:rsid w:val="001447B7"/>
    <w:rsid w:val="0014489D"/>
    <w:rsid w:val="00144D9A"/>
    <w:rsid w:val="00145315"/>
    <w:rsid w:val="00145B01"/>
    <w:rsid w:val="00145CAD"/>
    <w:rsid w:val="00145E5F"/>
    <w:rsid w:val="00146389"/>
    <w:rsid w:val="001465F4"/>
    <w:rsid w:val="00146904"/>
    <w:rsid w:val="00146964"/>
    <w:rsid w:val="00146989"/>
    <w:rsid w:val="00146D32"/>
    <w:rsid w:val="001476DC"/>
    <w:rsid w:val="00147874"/>
    <w:rsid w:val="00147AEC"/>
    <w:rsid w:val="00147BDE"/>
    <w:rsid w:val="00147C7F"/>
    <w:rsid w:val="00147D25"/>
    <w:rsid w:val="001506B3"/>
    <w:rsid w:val="00150C1E"/>
    <w:rsid w:val="001510DF"/>
    <w:rsid w:val="0015121A"/>
    <w:rsid w:val="00151469"/>
    <w:rsid w:val="00151698"/>
    <w:rsid w:val="0015190F"/>
    <w:rsid w:val="00151E23"/>
    <w:rsid w:val="00151EAE"/>
    <w:rsid w:val="001523B7"/>
    <w:rsid w:val="001526E0"/>
    <w:rsid w:val="00152A4E"/>
    <w:rsid w:val="00152C7C"/>
    <w:rsid w:val="0015373E"/>
    <w:rsid w:val="00153B76"/>
    <w:rsid w:val="001541EA"/>
    <w:rsid w:val="00154220"/>
    <w:rsid w:val="00154684"/>
    <w:rsid w:val="001549FC"/>
    <w:rsid w:val="001549FF"/>
    <w:rsid w:val="00154A63"/>
    <w:rsid w:val="001551B5"/>
    <w:rsid w:val="00155D64"/>
    <w:rsid w:val="001563BD"/>
    <w:rsid w:val="00156DC4"/>
    <w:rsid w:val="0015772B"/>
    <w:rsid w:val="0015779B"/>
    <w:rsid w:val="00157A90"/>
    <w:rsid w:val="00157B7B"/>
    <w:rsid w:val="00157F10"/>
    <w:rsid w:val="00160461"/>
    <w:rsid w:val="00160B06"/>
    <w:rsid w:val="00160B11"/>
    <w:rsid w:val="00161005"/>
    <w:rsid w:val="00162135"/>
    <w:rsid w:val="00162353"/>
    <w:rsid w:val="00162681"/>
    <w:rsid w:val="001629FC"/>
    <w:rsid w:val="00162B4D"/>
    <w:rsid w:val="00162BD1"/>
    <w:rsid w:val="00162EF2"/>
    <w:rsid w:val="0016352D"/>
    <w:rsid w:val="00163554"/>
    <w:rsid w:val="00163644"/>
    <w:rsid w:val="00163BF2"/>
    <w:rsid w:val="00163FBD"/>
    <w:rsid w:val="00164762"/>
    <w:rsid w:val="00164E14"/>
    <w:rsid w:val="00164F6D"/>
    <w:rsid w:val="001659C1"/>
    <w:rsid w:val="00165F59"/>
    <w:rsid w:val="0016613D"/>
    <w:rsid w:val="00166278"/>
    <w:rsid w:val="0016660C"/>
    <w:rsid w:val="001666F1"/>
    <w:rsid w:val="001669BD"/>
    <w:rsid w:val="00166C86"/>
    <w:rsid w:val="0016726A"/>
    <w:rsid w:val="001672AE"/>
    <w:rsid w:val="00167995"/>
    <w:rsid w:val="00167A2F"/>
    <w:rsid w:val="00167A9D"/>
    <w:rsid w:val="001702EB"/>
    <w:rsid w:val="00170B78"/>
    <w:rsid w:val="001711A9"/>
    <w:rsid w:val="00171478"/>
    <w:rsid w:val="0017163C"/>
    <w:rsid w:val="00171D49"/>
    <w:rsid w:val="00171E9B"/>
    <w:rsid w:val="00171FAE"/>
    <w:rsid w:val="001721D5"/>
    <w:rsid w:val="00172273"/>
    <w:rsid w:val="00172392"/>
    <w:rsid w:val="00173338"/>
    <w:rsid w:val="001735B9"/>
    <w:rsid w:val="00173A8E"/>
    <w:rsid w:val="00173D09"/>
    <w:rsid w:val="001742F2"/>
    <w:rsid w:val="0017437B"/>
    <w:rsid w:val="001746D1"/>
    <w:rsid w:val="001747A2"/>
    <w:rsid w:val="00174E2C"/>
    <w:rsid w:val="00174E5E"/>
    <w:rsid w:val="00174FE7"/>
    <w:rsid w:val="001750CB"/>
    <w:rsid w:val="001751B9"/>
    <w:rsid w:val="00175796"/>
    <w:rsid w:val="00175A10"/>
    <w:rsid w:val="00175A7C"/>
    <w:rsid w:val="00175B77"/>
    <w:rsid w:val="00175D48"/>
    <w:rsid w:val="001762DB"/>
    <w:rsid w:val="00176547"/>
    <w:rsid w:val="0017678E"/>
    <w:rsid w:val="00176850"/>
    <w:rsid w:val="00176CFC"/>
    <w:rsid w:val="00176E09"/>
    <w:rsid w:val="00176E1A"/>
    <w:rsid w:val="00176FB5"/>
    <w:rsid w:val="00177D40"/>
    <w:rsid w:val="00177F35"/>
    <w:rsid w:val="00180304"/>
    <w:rsid w:val="001806C8"/>
    <w:rsid w:val="00180B6F"/>
    <w:rsid w:val="001810DA"/>
    <w:rsid w:val="0018143F"/>
    <w:rsid w:val="001817F1"/>
    <w:rsid w:val="00181D12"/>
    <w:rsid w:val="00182BB1"/>
    <w:rsid w:val="001833D1"/>
    <w:rsid w:val="001833FB"/>
    <w:rsid w:val="00183599"/>
    <w:rsid w:val="0018380E"/>
    <w:rsid w:val="00183911"/>
    <w:rsid w:val="00184226"/>
    <w:rsid w:val="00184240"/>
    <w:rsid w:val="0018442B"/>
    <w:rsid w:val="001846F2"/>
    <w:rsid w:val="001849EF"/>
    <w:rsid w:val="00184C6F"/>
    <w:rsid w:val="00185251"/>
    <w:rsid w:val="001854F1"/>
    <w:rsid w:val="001856D0"/>
    <w:rsid w:val="0018582E"/>
    <w:rsid w:val="0018584E"/>
    <w:rsid w:val="00185C19"/>
    <w:rsid w:val="00186721"/>
    <w:rsid w:val="00186C04"/>
    <w:rsid w:val="00186EFF"/>
    <w:rsid w:val="00186F7A"/>
    <w:rsid w:val="00187149"/>
    <w:rsid w:val="00187FF9"/>
    <w:rsid w:val="001902A8"/>
    <w:rsid w:val="00190959"/>
    <w:rsid w:val="00190AC1"/>
    <w:rsid w:val="00190C2B"/>
    <w:rsid w:val="0019113F"/>
    <w:rsid w:val="0019197F"/>
    <w:rsid w:val="00191D86"/>
    <w:rsid w:val="001921DE"/>
    <w:rsid w:val="001924F7"/>
    <w:rsid w:val="001927C8"/>
    <w:rsid w:val="00192875"/>
    <w:rsid w:val="00192B67"/>
    <w:rsid w:val="00192D14"/>
    <w:rsid w:val="00192E38"/>
    <w:rsid w:val="0019341A"/>
    <w:rsid w:val="001934DF"/>
    <w:rsid w:val="001937A3"/>
    <w:rsid w:val="0019394F"/>
    <w:rsid w:val="00193ABA"/>
    <w:rsid w:val="00193C61"/>
    <w:rsid w:val="00194061"/>
    <w:rsid w:val="0019406A"/>
    <w:rsid w:val="001944CD"/>
    <w:rsid w:val="0019468F"/>
    <w:rsid w:val="0019470D"/>
    <w:rsid w:val="001949D3"/>
    <w:rsid w:val="00194A05"/>
    <w:rsid w:val="00194B5A"/>
    <w:rsid w:val="00194BE4"/>
    <w:rsid w:val="00194D87"/>
    <w:rsid w:val="00194E68"/>
    <w:rsid w:val="00195220"/>
    <w:rsid w:val="001952D1"/>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2106"/>
    <w:rsid w:val="001A2564"/>
    <w:rsid w:val="001A2625"/>
    <w:rsid w:val="001A26FB"/>
    <w:rsid w:val="001A2854"/>
    <w:rsid w:val="001A2B0A"/>
    <w:rsid w:val="001A3015"/>
    <w:rsid w:val="001A3076"/>
    <w:rsid w:val="001A315C"/>
    <w:rsid w:val="001A3571"/>
    <w:rsid w:val="001A38BB"/>
    <w:rsid w:val="001A45D5"/>
    <w:rsid w:val="001A4737"/>
    <w:rsid w:val="001A4812"/>
    <w:rsid w:val="001A4996"/>
    <w:rsid w:val="001A4CDC"/>
    <w:rsid w:val="001A4EF4"/>
    <w:rsid w:val="001A5065"/>
    <w:rsid w:val="001A5463"/>
    <w:rsid w:val="001A5951"/>
    <w:rsid w:val="001A5B7A"/>
    <w:rsid w:val="001A5E45"/>
    <w:rsid w:val="001A6173"/>
    <w:rsid w:val="001A62DF"/>
    <w:rsid w:val="001A6ABE"/>
    <w:rsid w:val="001A73FD"/>
    <w:rsid w:val="001A757F"/>
    <w:rsid w:val="001A771A"/>
    <w:rsid w:val="001A79F1"/>
    <w:rsid w:val="001A7A1E"/>
    <w:rsid w:val="001B0578"/>
    <w:rsid w:val="001B094C"/>
    <w:rsid w:val="001B0D97"/>
    <w:rsid w:val="001B1075"/>
    <w:rsid w:val="001B11BE"/>
    <w:rsid w:val="001B12B7"/>
    <w:rsid w:val="001B14BE"/>
    <w:rsid w:val="001B1523"/>
    <w:rsid w:val="001B1583"/>
    <w:rsid w:val="001B1BF4"/>
    <w:rsid w:val="001B1D92"/>
    <w:rsid w:val="001B1FA1"/>
    <w:rsid w:val="001B20C3"/>
    <w:rsid w:val="001B2129"/>
    <w:rsid w:val="001B21A6"/>
    <w:rsid w:val="001B22B5"/>
    <w:rsid w:val="001B2992"/>
    <w:rsid w:val="001B2A5A"/>
    <w:rsid w:val="001B2C3C"/>
    <w:rsid w:val="001B2CE2"/>
    <w:rsid w:val="001B3010"/>
    <w:rsid w:val="001B34A3"/>
    <w:rsid w:val="001B34D1"/>
    <w:rsid w:val="001B36D6"/>
    <w:rsid w:val="001B3701"/>
    <w:rsid w:val="001B3C08"/>
    <w:rsid w:val="001B3C97"/>
    <w:rsid w:val="001B3CAD"/>
    <w:rsid w:val="001B44D1"/>
    <w:rsid w:val="001B4CFB"/>
    <w:rsid w:val="001B51CB"/>
    <w:rsid w:val="001B53A5"/>
    <w:rsid w:val="001B56D1"/>
    <w:rsid w:val="001B5805"/>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5DB"/>
    <w:rsid w:val="001C1A1A"/>
    <w:rsid w:val="001C1C9D"/>
    <w:rsid w:val="001C1CE5"/>
    <w:rsid w:val="001C1E98"/>
    <w:rsid w:val="001C22EA"/>
    <w:rsid w:val="001C27E1"/>
    <w:rsid w:val="001C28C7"/>
    <w:rsid w:val="001C2A9B"/>
    <w:rsid w:val="001C2AF5"/>
    <w:rsid w:val="001C2E8A"/>
    <w:rsid w:val="001C33C8"/>
    <w:rsid w:val="001C3BE5"/>
    <w:rsid w:val="001C3D2A"/>
    <w:rsid w:val="001C3D34"/>
    <w:rsid w:val="001C43A3"/>
    <w:rsid w:val="001C47B0"/>
    <w:rsid w:val="001C4824"/>
    <w:rsid w:val="001C48C2"/>
    <w:rsid w:val="001C508D"/>
    <w:rsid w:val="001C55EC"/>
    <w:rsid w:val="001C5A44"/>
    <w:rsid w:val="001C5B0C"/>
    <w:rsid w:val="001C5E19"/>
    <w:rsid w:val="001C5E31"/>
    <w:rsid w:val="001C5FB3"/>
    <w:rsid w:val="001C609B"/>
    <w:rsid w:val="001C60F3"/>
    <w:rsid w:val="001C6312"/>
    <w:rsid w:val="001C664F"/>
    <w:rsid w:val="001C6A5B"/>
    <w:rsid w:val="001C7611"/>
    <w:rsid w:val="001C7E29"/>
    <w:rsid w:val="001D0064"/>
    <w:rsid w:val="001D027B"/>
    <w:rsid w:val="001D0C44"/>
    <w:rsid w:val="001D11ED"/>
    <w:rsid w:val="001D1452"/>
    <w:rsid w:val="001D1B44"/>
    <w:rsid w:val="001D1C91"/>
    <w:rsid w:val="001D1D1C"/>
    <w:rsid w:val="001D1D63"/>
    <w:rsid w:val="001D2031"/>
    <w:rsid w:val="001D2658"/>
    <w:rsid w:val="001D2B1F"/>
    <w:rsid w:val="001D2C6B"/>
    <w:rsid w:val="001D2DB5"/>
    <w:rsid w:val="001D3540"/>
    <w:rsid w:val="001D36A9"/>
    <w:rsid w:val="001D377E"/>
    <w:rsid w:val="001D37DE"/>
    <w:rsid w:val="001D3909"/>
    <w:rsid w:val="001D3973"/>
    <w:rsid w:val="001D3974"/>
    <w:rsid w:val="001D3D21"/>
    <w:rsid w:val="001D40AF"/>
    <w:rsid w:val="001D40B9"/>
    <w:rsid w:val="001D4901"/>
    <w:rsid w:val="001D4CB3"/>
    <w:rsid w:val="001D4EE6"/>
    <w:rsid w:val="001D51BA"/>
    <w:rsid w:val="001D52F5"/>
    <w:rsid w:val="001D58EE"/>
    <w:rsid w:val="001D5C84"/>
    <w:rsid w:val="001D6342"/>
    <w:rsid w:val="001D66F8"/>
    <w:rsid w:val="001D67BB"/>
    <w:rsid w:val="001D6839"/>
    <w:rsid w:val="001D6D53"/>
    <w:rsid w:val="001D712F"/>
    <w:rsid w:val="001D7424"/>
    <w:rsid w:val="001D783F"/>
    <w:rsid w:val="001D7921"/>
    <w:rsid w:val="001D79A1"/>
    <w:rsid w:val="001D7A02"/>
    <w:rsid w:val="001E0119"/>
    <w:rsid w:val="001E018C"/>
    <w:rsid w:val="001E02CF"/>
    <w:rsid w:val="001E0427"/>
    <w:rsid w:val="001E05C4"/>
    <w:rsid w:val="001E0AE3"/>
    <w:rsid w:val="001E0B68"/>
    <w:rsid w:val="001E0E46"/>
    <w:rsid w:val="001E13D2"/>
    <w:rsid w:val="001E1506"/>
    <w:rsid w:val="001E1AEF"/>
    <w:rsid w:val="001E217E"/>
    <w:rsid w:val="001E23A0"/>
    <w:rsid w:val="001E23E4"/>
    <w:rsid w:val="001E2AD7"/>
    <w:rsid w:val="001E2B0C"/>
    <w:rsid w:val="001E337C"/>
    <w:rsid w:val="001E38AD"/>
    <w:rsid w:val="001E3A17"/>
    <w:rsid w:val="001E3F06"/>
    <w:rsid w:val="001E45FF"/>
    <w:rsid w:val="001E49E9"/>
    <w:rsid w:val="001E4A6E"/>
    <w:rsid w:val="001E58E2"/>
    <w:rsid w:val="001E5A39"/>
    <w:rsid w:val="001E5F35"/>
    <w:rsid w:val="001E6303"/>
    <w:rsid w:val="001E6909"/>
    <w:rsid w:val="001E6BB8"/>
    <w:rsid w:val="001E6F9F"/>
    <w:rsid w:val="001E75EA"/>
    <w:rsid w:val="001E786D"/>
    <w:rsid w:val="001E7AED"/>
    <w:rsid w:val="001F0B56"/>
    <w:rsid w:val="001F0CCF"/>
    <w:rsid w:val="001F0FD1"/>
    <w:rsid w:val="001F12F4"/>
    <w:rsid w:val="001F1DB7"/>
    <w:rsid w:val="001F2F31"/>
    <w:rsid w:val="001F2F8F"/>
    <w:rsid w:val="001F36C3"/>
    <w:rsid w:val="001F3916"/>
    <w:rsid w:val="001F39C4"/>
    <w:rsid w:val="001F3C3B"/>
    <w:rsid w:val="001F4037"/>
    <w:rsid w:val="001F41A1"/>
    <w:rsid w:val="001F4676"/>
    <w:rsid w:val="001F54C5"/>
    <w:rsid w:val="001F5514"/>
    <w:rsid w:val="001F55E7"/>
    <w:rsid w:val="001F5B50"/>
    <w:rsid w:val="001F61DB"/>
    <w:rsid w:val="001F6519"/>
    <w:rsid w:val="001F662C"/>
    <w:rsid w:val="001F7074"/>
    <w:rsid w:val="001F7654"/>
    <w:rsid w:val="001F7A85"/>
    <w:rsid w:val="001F7C2C"/>
    <w:rsid w:val="002001B7"/>
    <w:rsid w:val="00200490"/>
    <w:rsid w:val="002005FC"/>
    <w:rsid w:val="002009A4"/>
    <w:rsid w:val="00200C29"/>
    <w:rsid w:val="00200D0F"/>
    <w:rsid w:val="00201162"/>
    <w:rsid w:val="00201499"/>
    <w:rsid w:val="002019C5"/>
    <w:rsid w:val="00201B19"/>
    <w:rsid w:val="00201B26"/>
    <w:rsid w:val="00201C91"/>
    <w:rsid w:val="00201F3A"/>
    <w:rsid w:val="00201F95"/>
    <w:rsid w:val="0020236C"/>
    <w:rsid w:val="0020327F"/>
    <w:rsid w:val="00203281"/>
    <w:rsid w:val="002039E6"/>
    <w:rsid w:val="00203A34"/>
    <w:rsid w:val="00203F96"/>
    <w:rsid w:val="002041BF"/>
    <w:rsid w:val="002043D0"/>
    <w:rsid w:val="00204539"/>
    <w:rsid w:val="00204831"/>
    <w:rsid w:val="0020488B"/>
    <w:rsid w:val="00204E32"/>
    <w:rsid w:val="00204E5A"/>
    <w:rsid w:val="002050C4"/>
    <w:rsid w:val="00205428"/>
    <w:rsid w:val="00205B83"/>
    <w:rsid w:val="00205F03"/>
    <w:rsid w:val="0020640E"/>
    <w:rsid w:val="00206927"/>
    <w:rsid w:val="002069B2"/>
    <w:rsid w:val="00206B93"/>
    <w:rsid w:val="00206E34"/>
    <w:rsid w:val="00207A55"/>
    <w:rsid w:val="00207D0E"/>
    <w:rsid w:val="00207FA3"/>
    <w:rsid w:val="00210241"/>
    <w:rsid w:val="00210CB1"/>
    <w:rsid w:val="002111FD"/>
    <w:rsid w:val="00211341"/>
    <w:rsid w:val="00211E40"/>
    <w:rsid w:val="00212596"/>
    <w:rsid w:val="002125E4"/>
    <w:rsid w:val="00212D1B"/>
    <w:rsid w:val="00212D2F"/>
    <w:rsid w:val="00212F4C"/>
    <w:rsid w:val="0021336E"/>
    <w:rsid w:val="0021356C"/>
    <w:rsid w:val="002137AB"/>
    <w:rsid w:val="00214628"/>
    <w:rsid w:val="00214DA8"/>
    <w:rsid w:val="0021529E"/>
    <w:rsid w:val="00215423"/>
    <w:rsid w:val="00215494"/>
    <w:rsid w:val="002158FA"/>
    <w:rsid w:val="00215991"/>
    <w:rsid w:val="00215D3F"/>
    <w:rsid w:val="00215D8B"/>
    <w:rsid w:val="00215E16"/>
    <w:rsid w:val="00215F14"/>
    <w:rsid w:val="00215FAD"/>
    <w:rsid w:val="002160C0"/>
    <w:rsid w:val="00216540"/>
    <w:rsid w:val="00216742"/>
    <w:rsid w:val="00216924"/>
    <w:rsid w:val="00216B36"/>
    <w:rsid w:val="00216EE8"/>
    <w:rsid w:val="00217082"/>
    <w:rsid w:val="00217149"/>
    <w:rsid w:val="002174E3"/>
    <w:rsid w:val="002178FD"/>
    <w:rsid w:val="00217984"/>
    <w:rsid w:val="002179C2"/>
    <w:rsid w:val="002179E6"/>
    <w:rsid w:val="00217BA3"/>
    <w:rsid w:val="00217C54"/>
    <w:rsid w:val="00217CDC"/>
    <w:rsid w:val="002202BC"/>
    <w:rsid w:val="00220495"/>
    <w:rsid w:val="00220600"/>
    <w:rsid w:val="00220819"/>
    <w:rsid w:val="00220EAB"/>
    <w:rsid w:val="00221404"/>
    <w:rsid w:val="002218CA"/>
    <w:rsid w:val="00221A91"/>
    <w:rsid w:val="002220C3"/>
    <w:rsid w:val="00222102"/>
    <w:rsid w:val="002221C0"/>
    <w:rsid w:val="002224DB"/>
    <w:rsid w:val="00222756"/>
    <w:rsid w:val="0022295E"/>
    <w:rsid w:val="0022299A"/>
    <w:rsid w:val="00222BC6"/>
    <w:rsid w:val="00223BD6"/>
    <w:rsid w:val="00223F1D"/>
    <w:rsid w:val="00223FCB"/>
    <w:rsid w:val="00224412"/>
    <w:rsid w:val="0022451F"/>
    <w:rsid w:val="002245B0"/>
    <w:rsid w:val="002245DE"/>
    <w:rsid w:val="00224A8E"/>
    <w:rsid w:val="00224B7C"/>
    <w:rsid w:val="00224CC9"/>
    <w:rsid w:val="00224D38"/>
    <w:rsid w:val="00224E18"/>
    <w:rsid w:val="00224E46"/>
    <w:rsid w:val="00225199"/>
    <w:rsid w:val="0022523C"/>
    <w:rsid w:val="002252C3"/>
    <w:rsid w:val="00225343"/>
    <w:rsid w:val="002256A6"/>
    <w:rsid w:val="0022591B"/>
    <w:rsid w:val="00225AD8"/>
    <w:rsid w:val="00225B16"/>
    <w:rsid w:val="00225C54"/>
    <w:rsid w:val="00225C71"/>
    <w:rsid w:val="00225FB6"/>
    <w:rsid w:val="00226404"/>
    <w:rsid w:val="002264CF"/>
    <w:rsid w:val="00226BE1"/>
    <w:rsid w:val="00227027"/>
    <w:rsid w:val="002276E2"/>
    <w:rsid w:val="00227C26"/>
    <w:rsid w:val="00227D97"/>
    <w:rsid w:val="0023007C"/>
    <w:rsid w:val="00230765"/>
    <w:rsid w:val="00230BDB"/>
    <w:rsid w:val="0023109F"/>
    <w:rsid w:val="0023118D"/>
    <w:rsid w:val="00231470"/>
    <w:rsid w:val="0023156D"/>
    <w:rsid w:val="002319CE"/>
    <w:rsid w:val="002319E4"/>
    <w:rsid w:val="00231AE0"/>
    <w:rsid w:val="002320DA"/>
    <w:rsid w:val="00232208"/>
    <w:rsid w:val="00232491"/>
    <w:rsid w:val="00232756"/>
    <w:rsid w:val="0023328C"/>
    <w:rsid w:val="00233741"/>
    <w:rsid w:val="002337E9"/>
    <w:rsid w:val="00233E89"/>
    <w:rsid w:val="00234572"/>
    <w:rsid w:val="002346E3"/>
    <w:rsid w:val="0023488B"/>
    <w:rsid w:val="002349E8"/>
    <w:rsid w:val="00234FF0"/>
    <w:rsid w:val="0023535F"/>
    <w:rsid w:val="00235632"/>
    <w:rsid w:val="00235872"/>
    <w:rsid w:val="00235C8C"/>
    <w:rsid w:val="00235CAB"/>
    <w:rsid w:val="00235CCA"/>
    <w:rsid w:val="00235D35"/>
    <w:rsid w:val="00235DAD"/>
    <w:rsid w:val="00235DE6"/>
    <w:rsid w:val="00236493"/>
    <w:rsid w:val="00236564"/>
    <w:rsid w:val="00236ADA"/>
    <w:rsid w:val="00236ED3"/>
    <w:rsid w:val="00237162"/>
    <w:rsid w:val="0023757B"/>
    <w:rsid w:val="00237592"/>
    <w:rsid w:val="002378A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41D2"/>
    <w:rsid w:val="0024467F"/>
    <w:rsid w:val="0024566A"/>
    <w:rsid w:val="00245766"/>
    <w:rsid w:val="002458EB"/>
    <w:rsid w:val="002462D0"/>
    <w:rsid w:val="0024633E"/>
    <w:rsid w:val="0024641C"/>
    <w:rsid w:val="00246594"/>
    <w:rsid w:val="002468B7"/>
    <w:rsid w:val="00247228"/>
    <w:rsid w:val="0024729C"/>
    <w:rsid w:val="002478FE"/>
    <w:rsid w:val="0025011B"/>
    <w:rsid w:val="002502F9"/>
    <w:rsid w:val="00251316"/>
    <w:rsid w:val="00251615"/>
    <w:rsid w:val="002518B0"/>
    <w:rsid w:val="00251B4A"/>
    <w:rsid w:val="00251CB9"/>
    <w:rsid w:val="00251DE3"/>
    <w:rsid w:val="002522A6"/>
    <w:rsid w:val="0025243C"/>
    <w:rsid w:val="002524F6"/>
    <w:rsid w:val="0025264F"/>
    <w:rsid w:val="0025276C"/>
    <w:rsid w:val="00252933"/>
    <w:rsid w:val="00252E94"/>
    <w:rsid w:val="002536A0"/>
    <w:rsid w:val="002538EB"/>
    <w:rsid w:val="00253EAF"/>
    <w:rsid w:val="0025409A"/>
    <w:rsid w:val="00254623"/>
    <w:rsid w:val="00254CA7"/>
    <w:rsid w:val="00254F1A"/>
    <w:rsid w:val="00255074"/>
    <w:rsid w:val="0025555E"/>
    <w:rsid w:val="002556A7"/>
    <w:rsid w:val="00255D36"/>
    <w:rsid w:val="002562F9"/>
    <w:rsid w:val="0025638D"/>
    <w:rsid w:val="00256AD8"/>
    <w:rsid w:val="00257543"/>
    <w:rsid w:val="002577E6"/>
    <w:rsid w:val="00257B2B"/>
    <w:rsid w:val="00257E57"/>
    <w:rsid w:val="00260656"/>
    <w:rsid w:val="00260731"/>
    <w:rsid w:val="00260A05"/>
    <w:rsid w:val="00261782"/>
    <w:rsid w:val="002617E7"/>
    <w:rsid w:val="00261A3A"/>
    <w:rsid w:val="00262298"/>
    <w:rsid w:val="00262A43"/>
    <w:rsid w:val="00262A45"/>
    <w:rsid w:val="002637AE"/>
    <w:rsid w:val="002639FC"/>
    <w:rsid w:val="00264060"/>
    <w:rsid w:val="00264189"/>
    <w:rsid w:val="00264228"/>
    <w:rsid w:val="00264334"/>
    <w:rsid w:val="0026473E"/>
    <w:rsid w:val="00265370"/>
    <w:rsid w:val="00265521"/>
    <w:rsid w:val="00265716"/>
    <w:rsid w:val="00265C81"/>
    <w:rsid w:val="00266214"/>
    <w:rsid w:val="0026638A"/>
    <w:rsid w:val="00266CC2"/>
    <w:rsid w:val="002672D7"/>
    <w:rsid w:val="002677C0"/>
    <w:rsid w:val="00267A3C"/>
    <w:rsid w:val="00267C83"/>
    <w:rsid w:val="00267CEB"/>
    <w:rsid w:val="002704F9"/>
    <w:rsid w:val="00271381"/>
    <w:rsid w:val="00271430"/>
    <w:rsid w:val="0027144F"/>
    <w:rsid w:val="00271819"/>
    <w:rsid w:val="00271A63"/>
    <w:rsid w:val="00271DF4"/>
    <w:rsid w:val="00271F3A"/>
    <w:rsid w:val="002720BA"/>
    <w:rsid w:val="00272ECC"/>
    <w:rsid w:val="00272ED3"/>
    <w:rsid w:val="00272FC3"/>
    <w:rsid w:val="00273278"/>
    <w:rsid w:val="002737F4"/>
    <w:rsid w:val="00273921"/>
    <w:rsid w:val="00273D70"/>
    <w:rsid w:val="00273D9E"/>
    <w:rsid w:val="00273E0E"/>
    <w:rsid w:val="00273E84"/>
    <w:rsid w:val="00273FB6"/>
    <w:rsid w:val="0027463C"/>
    <w:rsid w:val="00274BB8"/>
    <w:rsid w:val="00274C41"/>
    <w:rsid w:val="00274C73"/>
    <w:rsid w:val="00274DFF"/>
    <w:rsid w:val="00275006"/>
    <w:rsid w:val="0027588C"/>
    <w:rsid w:val="00275CEB"/>
    <w:rsid w:val="00276081"/>
    <w:rsid w:val="00276B67"/>
    <w:rsid w:val="00276CD4"/>
    <w:rsid w:val="00277006"/>
    <w:rsid w:val="00277097"/>
    <w:rsid w:val="00277490"/>
    <w:rsid w:val="00277CDA"/>
    <w:rsid w:val="00277D1A"/>
    <w:rsid w:val="002805F5"/>
    <w:rsid w:val="00280751"/>
    <w:rsid w:val="00280E8F"/>
    <w:rsid w:val="00280F1E"/>
    <w:rsid w:val="00281605"/>
    <w:rsid w:val="002819A4"/>
    <w:rsid w:val="00281A54"/>
    <w:rsid w:val="00281B2B"/>
    <w:rsid w:val="00281C9B"/>
    <w:rsid w:val="00281D81"/>
    <w:rsid w:val="00281DAE"/>
    <w:rsid w:val="002821B7"/>
    <w:rsid w:val="002822C4"/>
    <w:rsid w:val="002824E0"/>
    <w:rsid w:val="0028265E"/>
    <w:rsid w:val="0028275C"/>
    <w:rsid w:val="0028280A"/>
    <w:rsid w:val="0028305E"/>
    <w:rsid w:val="0028360D"/>
    <w:rsid w:val="002838A1"/>
    <w:rsid w:val="00283A0A"/>
    <w:rsid w:val="00283B37"/>
    <w:rsid w:val="0028409E"/>
    <w:rsid w:val="00284524"/>
    <w:rsid w:val="0028487A"/>
    <w:rsid w:val="00284888"/>
    <w:rsid w:val="00284AA5"/>
    <w:rsid w:val="002850AC"/>
    <w:rsid w:val="00285907"/>
    <w:rsid w:val="00285FB5"/>
    <w:rsid w:val="00286047"/>
    <w:rsid w:val="0028606E"/>
    <w:rsid w:val="00286560"/>
    <w:rsid w:val="00286ACD"/>
    <w:rsid w:val="00286BFC"/>
    <w:rsid w:val="00286D10"/>
    <w:rsid w:val="002871CF"/>
    <w:rsid w:val="002875DC"/>
    <w:rsid w:val="00287838"/>
    <w:rsid w:val="002907B5"/>
    <w:rsid w:val="00290A49"/>
    <w:rsid w:val="00290A87"/>
    <w:rsid w:val="00290C80"/>
    <w:rsid w:val="00290CC2"/>
    <w:rsid w:val="00290EF6"/>
    <w:rsid w:val="002911CE"/>
    <w:rsid w:val="002912B7"/>
    <w:rsid w:val="002912C6"/>
    <w:rsid w:val="0029135D"/>
    <w:rsid w:val="00291685"/>
    <w:rsid w:val="00291E5C"/>
    <w:rsid w:val="00291EF1"/>
    <w:rsid w:val="00291FC4"/>
    <w:rsid w:val="00292174"/>
    <w:rsid w:val="00292514"/>
    <w:rsid w:val="002926FE"/>
    <w:rsid w:val="00292767"/>
    <w:rsid w:val="00292C37"/>
    <w:rsid w:val="00292EB7"/>
    <w:rsid w:val="00292FA8"/>
    <w:rsid w:val="002937A1"/>
    <w:rsid w:val="00293D41"/>
    <w:rsid w:val="00293E5D"/>
    <w:rsid w:val="00294282"/>
    <w:rsid w:val="0029441F"/>
    <w:rsid w:val="00294544"/>
    <w:rsid w:val="00294D44"/>
    <w:rsid w:val="00295410"/>
    <w:rsid w:val="002955BC"/>
    <w:rsid w:val="002958DD"/>
    <w:rsid w:val="00295A77"/>
    <w:rsid w:val="00295BE1"/>
    <w:rsid w:val="00295FCF"/>
    <w:rsid w:val="00296024"/>
    <w:rsid w:val="00296118"/>
    <w:rsid w:val="00296227"/>
    <w:rsid w:val="00296314"/>
    <w:rsid w:val="0029661F"/>
    <w:rsid w:val="00296F44"/>
    <w:rsid w:val="00296FA6"/>
    <w:rsid w:val="002970C4"/>
    <w:rsid w:val="00297311"/>
    <w:rsid w:val="00297481"/>
    <w:rsid w:val="0029777D"/>
    <w:rsid w:val="00297A23"/>
    <w:rsid w:val="00297AEB"/>
    <w:rsid w:val="00297B26"/>
    <w:rsid w:val="00297C9D"/>
    <w:rsid w:val="00297F97"/>
    <w:rsid w:val="002A0241"/>
    <w:rsid w:val="002A055E"/>
    <w:rsid w:val="002A1417"/>
    <w:rsid w:val="002A1733"/>
    <w:rsid w:val="002A1A5B"/>
    <w:rsid w:val="002A1D4E"/>
    <w:rsid w:val="002A1F3F"/>
    <w:rsid w:val="002A2107"/>
    <w:rsid w:val="002A2499"/>
    <w:rsid w:val="002A25FD"/>
    <w:rsid w:val="002A2869"/>
    <w:rsid w:val="002A290A"/>
    <w:rsid w:val="002A29F1"/>
    <w:rsid w:val="002A2B92"/>
    <w:rsid w:val="002A2C89"/>
    <w:rsid w:val="002A316F"/>
    <w:rsid w:val="002A3257"/>
    <w:rsid w:val="002A33C6"/>
    <w:rsid w:val="002A3530"/>
    <w:rsid w:val="002A37EE"/>
    <w:rsid w:val="002A3C6B"/>
    <w:rsid w:val="002A3FC3"/>
    <w:rsid w:val="002A4063"/>
    <w:rsid w:val="002A469A"/>
    <w:rsid w:val="002A493B"/>
    <w:rsid w:val="002A4C62"/>
    <w:rsid w:val="002A4CC1"/>
    <w:rsid w:val="002A4FCB"/>
    <w:rsid w:val="002A5356"/>
    <w:rsid w:val="002A54CB"/>
    <w:rsid w:val="002A5EB3"/>
    <w:rsid w:val="002A5F35"/>
    <w:rsid w:val="002A6158"/>
    <w:rsid w:val="002A665F"/>
    <w:rsid w:val="002A6CFF"/>
    <w:rsid w:val="002A6FF8"/>
    <w:rsid w:val="002A7024"/>
    <w:rsid w:val="002A716B"/>
    <w:rsid w:val="002A75BF"/>
    <w:rsid w:val="002A7657"/>
    <w:rsid w:val="002A7683"/>
    <w:rsid w:val="002A7E94"/>
    <w:rsid w:val="002A7F42"/>
    <w:rsid w:val="002B075D"/>
    <w:rsid w:val="002B10A1"/>
    <w:rsid w:val="002B11B3"/>
    <w:rsid w:val="002B1780"/>
    <w:rsid w:val="002B1C16"/>
    <w:rsid w:val="002B1D78"/>
    <w:rsid w:val="002B1FF9"/>
    <w:rsid w:val="002B24D6"/>
    <w:rsid w:val="002B2859"/>
    <w:rsid w:val="002B2876"/>
    <w:rsid w:val="002B296A"/>
    <w:rsid w:val="002B2C00"/>
    <w:rsid w:val="002B3A7C"/>
    <w:rsid w:val="002B3B0D"/>
    <w:rsid w:val="002B3FE9"/>
    <w:rsid w:val="002B425E"/>
    <w:rsid w:val="002B4A33"/>
    <w:rsid w:val="002B4B5F"/>
    <w:rsid w:val="002B5962"/>
    <w:rsid w:val="002B5C48"/>
    <w:rsid w:val="002B63FC"/>
    <w:rsid w:val="002B6866"/>
    <w:rsid w:val="002B6D00"/>
    <w:rsid w:val="002B6FA2"/>
    <w:rsid w:val="002B70AF"/>
    <w:rsid w:val="002B737E"/>
    <w:rsid w:val="002B74C5"/>
    <w:rsid w:val="002B7641"/>
    <w:rsid w:val="002B77BF"/>
    <w:rsid w:val="002B7B37"/>
    <w:rsid w:val="002C0976"/>
    <w:rsid w:val="002C0B3D"/>
    <w:rsid w:val="002C0ED2"/>
    <w:rsid w:val="002C1122"/>
    <w:rsid w:val="002C1174"/>
    <w:rsid w:val="002C151A"/>
    <w:rsid w:val="002C1961"/>
    <w:rsid w:val="002C228A"/>
    <w:rsid w:val="002C246F"/>
    <w:rsid w:val="002C2471"/>
    <w:rsid w:val="002C2995"/>
    <w:rsid w:val="002C31B3"/>
    <w:rsid w:val="002C328B"/>
    <w:rsid w:val="002C32C2"/>
    <w:rsid w:val="002C3562"/>
    <w:rsid w:val="002C36C7"/>
    <w:rsid w:val="002C36E5"/>
    <w:rsid w:val="002C38A5"/>
    <w:rsid w:val="002C3FD2"/>
    <w:rsid w:val="002C400F"/>
    <w:rsid w:val="002C41E6"/>
    <w:rsid w:val="002C4435"/>
    <w:rsid w:val="002C4558"/>
    <w:rsid w:val="002C4563"/>
    <w:rsid w:val="002C45D4"/>
    <w:rsid w:val="002C4FF7"/>
    <w:rsid w:val="002C5001"/>
    <w:rsid w:val="002C58F8"/>
    <w:rsid w:val="002C5DD1"/>
    <w:rsid w:val="002C6360"/>
    <w:rsid w:val="002C6364"/>
    <w:rsid w:val="002C6410"/>
    <w:rsid w:val="002C6443"/>
    <w:rsid w:val="002C6A9C"/>
    <w:rsid w:val="002C6C32"/>
    <w:rsid w:val="002C6E1A"/>
    <w:rsid w:val="002C6FCD"/>
    <w:rsid w:val="002C7054"/>
    <w:rsid w:val="002C7166"/>
    <w:rsid w:val="002C71A1"/>
    <w:rsid w:val="002C7445"/>
    <w:rsid w:val="002C76BF"/>
    <w:rsid w:val="002C7947"/>
    <w:rsid w:val="002C7D5C"/>
    <w:rsid w:val="002D02C7"/>
    <w:rsid w:val="002D0371"/>
    <w:rsid w:val="002D071A"/>
    <w:rsid w:val="002D0CE9"/>
    <w:rsid w:val="002D0DFF"/>
    <w:rsid w:val="002D102E"/>
    <w:rsid w:val="002D1516"/>
    <w:rsid w:val="002D1C1A"/>
    <w:rsid w:val="002D2CA1"/>
    <w:rsid w:val="002D2D77"/>
    <w:rsid w:val="002D2DF5"/>
    <w:rsid w:val="002D2DFD"/>
    <w:rsid w:val="002D2E85"/>
    <w:rsid w:val="002D30A3"/>
    <w:rsid w:val="002D34B2"/>
    <w:rsid w:val="002D3B37"/>
    <w:rsid w:val="002D408C"/>
    <w:rsid w:val="002D4147"/>
    <w:rsid w:val="002D41BB"/>
    <w:rsid w:val="002D4863"/>
    <w:rsid w:val="002D4ABC"/>
    <w:rsid w:val="002D4D46"/>
    <w:rsid w:val="002D5255"/>
    <w:rsid w:val="002D5933"/>
    <w:rsid w:val="002D5BFA"/>
    <w:rsid w:val="002D6218"/>
    <w:rsid w:val="002D6854"/>
    <w:rsid w:val="002D6B9B"/>
    <w:rsid w:val="002D6C36"/>
    <w:rsid w:val="002D6E41"/>
    <w:rsid w:val="002D7637"/>
    <w:rsid w:val="002D7662"/>
    <w:rsid w:val="002D7A15"/>
    <w:rsid w:val="002E089A"/>
    <w:rsid w:val="002E0AC9"/>
    <w:rsid w:val="002E0B37"/>
    <w:rsid w:val="002E0B70"/>
    <w:rsid w:val="002E0BEF"/>
    <w:rsid w:val="002E0C9B"/>
    <w:rsid w:val="002E1616"/>
    <w:rsid w:val="002E17B6"/>
    <w:rsid w:val="002E17F2"/>
    <w:rsid w:val="002E1BAA"/>
    <w:rsid w:val="002E1D24"/>
    <w:rsid w:val="002E2A11"/>
    <w:rsid w:val="002E2B4D"/>
    <w:rsid w:val="002E368E"/>
    <w:rsid w:val="002E3791"/>
    <w:rsid w:val="002E3859"/>
    <w:rsid w:val="002E3BF4"/>
    <w:rsid w:val="002E4943"/>
    <w:rsid w:val="002E4B6C"/>
    <w:rsid w:val="002E4D4A"/>
    <w:rsid w:val="002E4F7A"/>
    <w:rsid w:val="002E59F9"/>
    <w:rsid w:val="002E5B53"/>
    <w:rsid w:val="002E5CAA"/>
    <w:rsid w:val="002E62BF"/>
    <w:rsid w:val="002E659A"/>
    <w:rsid w:val="002E65FB"/>
    <w:rsid w:val="002E689B"/>
    <w:rsid w:val="002E7003"/>
    <w:rsid w:val="002E7271"/>
    <w:rsid w:val="002E7CAE"/>
    <w:rsid w:val="002E7F8F"/>
    <w:rsid w:val="002F07A4"/>
    <w:rsid w:val="002F0BDE"/>
    <w:rsid w:val="002F0D54"/>
    <w:rsid w:val="002F0F2B"/>
    <w:rsid w:val="002F1064"/>
    <w:rsid w:val="002F10D2"/>
    <w:rsid w:val="002F10D7"/>
    <w:rsid w:val="002F1BD8"/>
    <w:rsid w:val="002F2771"/>
    <w:rsid w:val="002F2F73"/>
    <w:rsid w:val="002F30B7"/>
    <w:rsid w:val="002F3315"/>
    <w:rsid w:val="002F33B4"/>
    <w:rsid w:val="002F34BA"/>
    <w:rsid w:val="002F34D7"/>
    <w:rsid w:val="002F37A9"/>
    <w:rsid w:val="002F3974"/>
    <w:rsid w:val="002F4522"/>
    <w:rsid w:val="002F4AE1"/>
    <w:rsid w:val="002F5609"/>
    <w:rsid w:val="002F585B"/>
    <w:rsid w:val="002F5A6F"/>
    <w:rsid w:val="002F5AFC"/>
    <w:rsid w:val="002F5F97"/>
    <w:rsid w:val="002F620C"/>
    <w:rsid w:val="002F6C86"/>
    <w:rsid w:val="002F6CB0"/>
    <w:rsid w:val="002F6D59"/>
    <w:rsid w:val="002F6DE8"/>
    <w:rsid w:val="002F6E9C"/>
    <w:rsid w:val="002F6EF2"/>
    <w:rsid w:val="002F7227"/>
    <w:rsid w:val="002F747E"/>
    <w:rsid w:val="002F771F"/>
    <w:rsid w:val="002F784D"/>
    <w:rsid w:val="002F7D61"/>
    <w:rsid w:val="003001B2"/>
    <w:rsid w:val="003003EF"/>
    <w:rsid w:val="003003F3"/>
    <w:rsid w:val="0030043A"/>
    <w:rsid w:val="0030075F"/>
    <w:rsid w:val="00300842"/>
    <w:rsid w:val="00300A39"/>
    <w:rsid w:val="003018E3"/>
    <w:rsid w:val="003019AB"/>
    <w:rsid w:val="00301BDB"/>
    <w:rsid w:val="00301CB1"/>
    <w:rsid w:val="00301CE6"/>
    <w:rsid w:val="00302569"/>
    <w:rsid w:val="0030256B"/>
    <w:rsid w:val="00302851"/>
    <w:rsid w:val="0030293F"/>
    <w:rsid w:val="00302AFA"/>
    <w:rsid w:val="00302B65"/>
    <w:rsid w:val="00302D11"/>
    <w:rsid w:val="00302D4F"/>
    <w:rsid w:val="00302F66"/>
    <w:rsid w:val="0030374F"/>
    <w:rsid w:val="003038EC"/>
    <w:rsid w:val="003043C9"/>
    <w:rsid w:val="00304A99"/>
    <w:rsid w:val="0030501F"/>
    <w:rsid w:val="0030522D"/>
    <w:rsid w:val="00305444"/>
    <w:rsid w:val="00305464"/>
    <w:rsid w:val="00305AA5"/>
    <w:rsid w:val="00305B8B"/>
    <w:rsid w:val="003060F8"/>
    <w:rsid w:val="00306AC5"/>
    <w:rsid w:val="00306FA0"/>
    <w:rsid w:val="0030704D"/>
    <w:rsid w:val="003071E9"/>
    <w:rsid w:val="00307A42"/>
    <w:rsid w:val="00307A45"/>
    <w:rsid w:val="00307BA1"/>
    <w:rsid w:val="00307BF3"/>
    <w:rsid w:val="003104A5"/>
    <w:rsid w:val="003105FB"/>
    <w:rsid w:val="003109FD"/>
    <w:rsid w:val="00310A7F"/>
    <w:rsid w:val="00311702"/>
    <w:rsid w:val="00311AD8"/>
    <w:rsid w:val="00311E82"/>
    <w:rsid w:val="003124BA"/>
    <w:rsid w:val="00312525"/>
    <w:rsid w:val="00312B75"/>
    <w:rsid w:val="00312C0A"/>
    <w:rsid w:val="00313534"/>
    <w:rsid w:val="00313FD6"/>
    <w:rsid w:val="003143BD"/>
    <w:rsid w:val="00314ABE"/>
    <w:rsid w:val="003152B1"/>
    <w:rsid w:val="00315304"/>
    <w:rsid w:val="0031535B"/>
    <w:rsid w:val="003153C1"/>
    <w:rsid w:val="0031567A"/>
    <w:rsid w:val="00315850"/>
    <w:rsid w:val="00315856"/>
    <w:rsid w:val="00315D5B"/>
    <w:rsid w:val="00316549"/>
    <w:rsid w:val="003165B5"/>
    <w:rsid w:val="003167C9"/>
    <w:rsid w:val="00316A5A"/>
    <w:rsid w:val="00316D0F"/>
    <w:rsid w:val="0031708B"/>
    <w:rsid w:val="00317297"/>
    <w:rsid w:val="00317746"/>
    <w:rsid w:val="00317CFB"/>
    <w:rsid w:val="00317EC8"/>
    <w:rsid w:val="00320177"/>
    <w:rsid w:val="003203ED"/>
    <w:rsid w:val="00320831"/>
    <w:rsid w:val="00320A1E"/>
    <w:rsid w:val="003210E0"/>
    <w:rsid w:val="003210FD"/>
    <w:rsid w:val="00321257"/>
    <w:rsid w:val="0032130F"/>
    <w:rsid w:val="00321C1A"/>
    <w:rsid w:val="00322359"/>
    <w:rsid w:val="00322820"/>
    <w:rsid w:val="00322C9F"/>
    <w:rsid w:val="00322FB2"/>
    <w:rsid w:val="003230C4"/>
    <w:rsid w:val="003233E6"/>
    <w:rsid w:val="003239D7"/>
    <w:rsid w:val="00323E34"/>
    <w:rsid w:val="00324135"/>
    <w:rsid w:val="00324258"/>
    <w:rsid w:val="003242DD"/>
    <w:rsid w:val="0032453D"/>
    <w:rsid w:val="0032466C"/>
    <w:rsid w:val="00324765"/>
    <w:rsid w:val="00324864"/>
    <w:rsid w:val="00324AA1"/>
    <w:rsid w:val="00324B6C"/>
    <w:rsid w:val="00324D23"/>
    <w:rsid w:val="00324DA3"/>
    <w:rsid w:val="003253E3"/>
    <w:rsid w:val="00325454"/>
    <w:rsid w:val="00325768"/>
    <w:rsid w:val="003257B3"/>
    <w:rsid w:val="00325884"/>
    <w:rsid w:val="003258F0"/>
    <w:rsid w:val="00325E15"/>
    <w:rsid w:val="00325ECE"/>
    <w:rsid w:val="00325F35"/>
    <w:rsid w:val="003260A9"/>
    <w:rsid w:val="00326853"/>
    <w:rsid w:val="003273A2"/>
    <w:rsid w:val="003275BE"/>
    <w:rsid w:val="0032763E"/>
    <w:rsid w:val="0032763F"/>
    <w:rsid w:val="00327DD4"/>
    <w:rsid w:val="00330B22"/>
    <w:rsid w:val="00330C34"/>
    <w:rsid w:val="00330D80"/>
    <w:rsid w:val="00330E45"/>
    <w:rsid w:val="00330FEE"/>
    <w:rsid w:val="00331751"/>
    <w:rsid w:val="00331D09"/>
    <w:rsid w:val="00331E4A"/>
    <w:rsid w:val="003328BB"/>
    <w:rsid w:val="003329DD"/>
    <w:rsid w:val="00332A98"/>
    <w:rsid w:val="00332A9A"/>
    <w:rsid w:val="00332B84"/>
    <w:rsid w:val="003330BE"/>
    <w:rsid w:val="003334EA"/>
    <w:rsid w:val="0033352E"/>
    <w:rsid w:val="00333AB3"/>
    <w:rsid w:val="00333FD7"/>
    <w:rsid w:val="0033403E"/>
    <w:rsid w:val="00334165"/>
    <w:rsid w:val="00334578"/>
    <w:rsid w:val="00334579"/>
    <w:rsid w:val="00334D0C"/>
    <w:rsid w:val="0033520D"/>
    <w:rsid w:val="003353EE"/>
    <w:rsid w:val="00335858"/>
    <w:rsid w:val="00335BF3"/>
    <w:rsid w:val="00335C0F"/>
    <w:rsid w:val="0033684A"/>
    <w:rsid w:val="00336BDA"/>
    <w:rsid w:val="00336F42"/>
    <w:rsid w:val="00336F80"/>
    <w:rsid w:val="00337135"/>
    <w:rsid w:val="003379C1"/>
    <w:rsid w:val="00340095"/>
    <w:rsid w:val="003402E0"/>
    <w:rsid w:val="00340574"/>
    <w:rsid w:val="00340CA8"/>
    <w:rsid w:val="0034106C"/>
    <w:rsid w:val="003410C7"/>
    <w:rsid w:val="0034166C"/>
    <w:rsid w:val="003419A8"/>
    <w:rsid w:val="00341B70"/>
    <w:rsid w:val="00342989"/>
    <w:rsid w:val="00342BD7"/>
    <w:rsid w:val="003437BB"/>
    <w:rsid w:val="00343C63"/>
    <w:rsid w:val="00343CA5"/>
    <w:rsid w:val="00343FF6"/>
    <w:rsid w:val="0034447A"/>
    <w:rsid w:val="0034530A"/>
    <w:rsid w:val="00346087"/>
    <w:rsid w:val="00346527"/>
    <w:rsid w:val="003469D5"/>
    <w:rsid w:val="00346D5F"/>
    <w:rsid w:val="00346DB5"/>
    <w:rsid w:val="00347574"/>
    <w:rsid w:val="00347633"/>
    <w:rsid w:val="003477B1"/>
    <w:rsid w:val="003479F3"/>
    <w:rsid w:val="00347DB6"/>
    <w:rsid w:val="00347E16"/>
    <w:rsid w:val="00347E7F"/>
    <w:rsid w:val="0035020E"/>
    <w:rsid w:val="003502CF"/>
    <w:rsid w:val="00350326"/>
    <w:rsid w:val="0035042F"/>
    <w:rsid w:val="0035065C"/>
    <w:rsid w:val="003507E3"/>
    <w:rsid w:val="00350810"/>
    <w:rsid w:val="00350BF2"/>
    <w:rsid w:val="00350E82"/>
    <w:rsid w:val="0035105A"/>
    <w:rsid w:val="00351639"/>
    <w:rsid w:val="003516FD"/>
    <w:rsid w:val="00351C00"/>
    <w:rsid w:val="00351C21"/>
    <w:rsid w:val="00351C99"/>
    <w:rsid w:val="00351D55"/>
    <w:rsid w:val="00352094"/>
    <w:rsid w:val="00352117"/>
    <w:rsid w:val="0035267B"/>
    <w:rsid w:val="00352AAB"/>
    <w:rsid w:val="00352BCD"/>
    <w:rsid w:val="00352BE5"/>
    <w:rsid w:val="00353492"/>
    <w:rsid w:val="00353AA8"/>
    <w:rsid w:val="00353B8E"/>
    <w:rsid w:val="00354462"/>
    <w:rsid w:val="00354E34"/>
    <w:rsid w:val="00354F66"/>
    <w:rsid w:val="0035511B"/>
    <w:rsid w:val="0035538F"/>
    <w:rsid w:val="00356081"/>
    <w:rsid w:val="003562B1"/>
    <w:rsid w:val="0035640C"/>
    <w:rsid w:val="003565A0"/>
    <w:rsid w:val="00356F20"/>
    <w:rsid w:val="00357316"/>
    <w:rsid w:val="00357380"/>
    <w:rsid w:val="00357788"/>
    <w:rsid w:val="0035793F"/>
    <w:rsid w:val="00357DF3"/>
    <w:rsid w:val="00357F00"/>
    <w:rsid w:val="00360259"/>
    <w:rsid w:val="003602D9"/>
    <w:rsid w:val="003602E9"/>
    <w:rsid w:val="00361052"/>
    <w:rsid w:val="00361055"/>
    <w:rsid w:val="00361261"/>
    <w:rsid w:val="00361491"/>
    <w:rsid w:val="003616AD"/>
    <w:rsid w:val="003619D6"/>
    <w:rsid w:val="00361F44"/>
    <w:rsid w:val="003620DB"/>
    <w:rsid w:val="00362410"/>
    <w:rsid w:val="003626B8"/>
    <w:rsid w:val="00362CCC"/>
    <w:rsid w:val="00362D0C"/>
    <w:rsid w:val="00362F2B"/>
    <w:rsid w:val="00363077"/>
    <w:rsid w:val="00363773"/>
    <w:rsid w:val="00363AC4"/>
    <w:rsid w:val="00363CD4"/>
    <w:rsid w:val="0036456F"/>
    <w:rsid w:val="003649A8"/>
    <w:rsid w:val="00364BF8"/>
    <w:rsid w:val="00364E62"/>
    <w:rsid w:val="00364E8D"/>
    <w:rsid w:val="00364F51"/>
    <w:rsid w:val="00365071"/>
    <w:rsid w:val="0036558A"/>
    <w:rsid w:val="00365729"/>
    <w:rsid w:val="00365837"/>
    <w:rsid w:val="003659E2"/>
    <w:rsid w:val="00365A4B"/>
    <w:rsid w:val="00365BF7"/>
    <w:rsid w:val="00365DCF"/>
    <w:rsid w:val="00365ED8"/>
    <w:rsid w:val="00366730"/>
    <w:rsid w:val="0036686F"/>
    <w:rsid w:val="00366A27"/>
    <w:rsid w:val="00366A3C"/>
    <w:rsid w:val="00366E87"/>
    <w:rsid w:val="00366F82"/>
    <w:rsid w:val="0036722D"/>
    <w:rsid w:val="003673AE"/>
    <w:rsid w:val="0036766D"/>
    <w:rsid w:val="003676DC"/>
    <w:rsid w:val="003677DE"/>
    <w:rsid w:val="00367B02"/>
    <w:rsid w:val="00367BE0"/>
    <w:rsid w:val="00370054"/>
    <w:rsid w:val="0037014F"/>
    <w:rsid w:val="003703ED"/>
    <w:rsid w:val="00370460"/>
    <w:rsid w:val="003707B0"/>
    <w:rsid w:val="00370B6B"/>
    <w:rsid w:val="00370C16"/>
    <w:rsid w:val="00370E47"/>
    <w:rsid w:val="00370F18"/>
    <w:rsid w:val="00371062"/>
    <w:rsid w:val="003711A4"/>
    <w:rsid w:val="0037166F"/>
    <w:rsid w:val="003725F4"/>
    <w:rsid w:val="00372AAF"/>
    <w:rsid w:val="0037310C"/>
    <w:rsid w:val="0037369F"/>
    <w:rsid w:val="00373969"/>
    <w:rsid w:val="00373B73"/>
    <w:rsid w:val="00373CD5"/>
    <w:rsid w:val="00373F21"/>
    <w:rsid w:val="00373F96"/>
    <w:rsid w:val="003742AC"/>
    <w:rsid w:val="003742F3"/>
    <w:rsid w:val="00374304"/>
    <w:rsid w:val="003744CE"/>
    <w:rsid w:val="003745B2"/>
    <w:rsid w:val="00374AC0"/>
    <w:rsid w:val="00374F8B"/>
    <w:rsid w:val="00375331"/>
    <w:rsid w:val="00375504"/>
    <w:rsid w:val="00375719"/>
    <w:rsid w:val="003757BC"/>
    <w:rsid w:val="003757BD"/>
    <w:rsid w:val="0037588B"/>
    <w:rsid w:val="003759C3"/>
    <w:rsid w:val="00375C5A"/>
    <w:rsid w:val="00376429"/>
    <w:rsid w:val="0037650D"/>
    <w:rsid w:val="0037673C"/>
    <w:rsid w:val="00376795"/>
    <w:rsid w:val="003768AA"/>
    <w:rsid w:val="00376A92"/>
    <w:rsid w:val="00376B0A"/>
    <w:rsid w:val="00376CA2"/>
    <w:rsid w:val="00376F55"/>
    <w:rsid w:val="0037719F"/>
    <w:rsid w:val="003773D9"/>
    <w:rsid w:val="003774D1"/>
    <w:rsid w:val="00377B3E"/>
    <w:rsid w:val="00377CE1"/>
    <w:rsid w:val="00377DD1"/>
    <w:rsid w:val="0038010C"/>
    <w:rsid w:val="00380256"/>
    <w:rsid w:val="0038031A"/>
    <w:rsid w:val="00380BF1"/>
    <w:rsid w:val="00380D7D"/>
    <w:rsid w:val="0038102E"/>
    <w:rsid w:val="003816B3"/>
    <w:rsid w:val="0038187B"/>
    <w:rsid w:val="00381F84"/>
    <w:rsid w:val="003821E2"/>
    <w:rsid w:val="00382434"/>
    <w:rsid w:val="00382B2E"/>
    <w:rsid w:val="00382D73"/>
    <w:rsid w:val="00382E76"/>
    <w:rsid w:val="00382F54"/>
    <w:rsid w:val="00383174"/>
    <w:rsid w:val="00383467"/>
    <w:rsid w:val="00383E50"/>
    <w:rsid w:val="00384177"/>
    <w:rsid w:val="00384284"/>
    <w:rsid w:val="00384694"/>
    <w:rsid w:val="00384809"/>
    <w:rsid w:val="003852A7"/>
    <w:rsid w:val="00385312"/>
    <w:rsid w:val="00385692"/>
    <w:rsid w:val="00385770"/>
    <w:rsid w:val="00385932"/>
    <w:rsid w:val="003859C1"/>
    <w:rsid w:val="00385AD0"/>
    <w:rsid w:val="00385BF0"/>
    <w:rsid w:val="00385CC9"/>
    <w:rsid w:val="00385D70"/>
    <w:rsid w:val="00385E3A"/>
    <w:rsid w:val="003861C1"/>
    <w:rsid w:val="0038631B"/>
    <w:rsid w:val="00386578"/>
    <w:rsid w:val="00386747"/>
    <w:rsid w:val="00386D50"/>
    <w:rsid w:val="00390389"/>
    <w:rsid w:val="003904D8"/>
    <w:rsid w:val="00390B22"/>
    <w:rsid w:val="00390D95"/>
    <w:rsid w:val="00390FFE"/>
    <w:rsid w:val="00391040"/>
    <w:rsid w:val="0039129D"/>
    <w:rsid w:val="003913DB"/>
    <w:rsid w:val="00391460"/>
    <w:rsid w:val="00391638"/>
    <w:rsid w:val="003918D0"/>
    <w:rsid w:val="003919FF"/>
    <w:rsid w:val="00391D08"/>
    <w:rsid w:val="0039210D"/>
    <w:rsid w:val="00392617"/>
    <w:rsid w:val="003927B8"/>
    <w:rsid w:val="00392D70"/>
    <w:rsid w:val="00393702"/>
    <w:rsid w:val="003939FF"/>
    <w:rsid w:val="00393FE3"/>
    <w:rsid w:val="0039401E"/>
    <w:rsid w:val="003940B3"/>
    <w:rsid w:val="003945CB"/>
    <w:rsid w:val="003946B1"/>
    <w:rsid w:val="00394D6B"/>
    <w:rsid w:val="00394D8D"/>
    <w:rsid w:val="00394EE7"/>
    <w:rsid w:val="0039503A"/>
    <w:rsid w:val="0039520F"/>
    <w:rsid w:val="0039548F"/>
    <w:rsid w:val="00395948"/>
    <w:rsid w:val="00395F42"/>
    <w:rsid w:val="00395FEE"/>
    <w:rsid w:val="0039626A"/>
    <w:rsid w:val="0039649E"/>
    <w:rsid w:val="00396784"/>
    <w:rsid w:val="003967CC"/>
    <w:rsid w:val="00396C06"/>
    <w:rsid w:val="00397568"/>
    <w:rsid w:val="00397827"/>
    <w:rsid w:val="003978A8"/>
    <w:rsid w:val="00397B14"/>
    <w:rsid w:val="003A0CD7"/>
    <w:rsid w:val="003A0DAE"/>
    <w:rsid w:val="003A1B8B"/>
    <w:rsid w:val="003A21A8"/>
    <w:rsid w:val="003A2207"/>
    <w:rsid w:val="003A2223"/>
    <w:rsid w:val="003A2631"/>
    <w:rsid w:val="003A2A0F"/>
    <w:rsid w:val="003A2DD7"/>
    <w:rsid w:val="003A3005"/>
    <w:rsid w:val="003A3994"/>
    <w:rsid w:val="003A39CE"/>
    <w:rsid w:val="003A4242"/>
    <w:rsid w:val="003A45A1"/>
    <w:rsid w:val="003A497F"/>
    <w:rsid w:val="003A4B27"/>
    <w:rsid w:val="003A4C34"/>
    <w:rsid w:val="003A4C90"/>
    <w:rsid w:val="003A4DA3"/>
    <w:rsid w:val="003A4EBD"/>
    <w:rsid w:val="003A5124"/>
    <w:rsid w:val="003A5539"/>
    <w:rsid w:val="003A55C7"/>
    <w:rsid w:val="003A5669"/>
    <w:rsid w:val="003A5B0A"/>
    <w:rsid w:val="003A5C85"/>
    <w:rsid w:val="003A5CDA"/>
    <w:rsid w:val="003A5EA3"/>
    <w:rsid w:val="003A5FE9"/>
    <w:rsid w:val="003A6826"/>
    <w:rsid w:val="003A697B"/>
    <w:rsid w:val="003A6BAC"/>
    <w:rsid w:val="003A6BE0"/>
    <w:rsid w:val="003A6C8B"/>
    <w:rsid w:val="003A6E92"/>
    <w:rsid w:val="003A6F82"/>
    <w:rsid w:val="003A71AA"/>
    <w:rsid w:val="003A722F"/>
    <w:rsid w:val="003A74D6"/>
    <w:rsid w:val="003A78D1"/>
    <w:rsid w:val="003A7BA5"/>
    <w:rsid w:val="003A7D5E"/>
    <w:rsid w:val="003A7EDC"/>
    <w:rsid w:val="003A7EF3"/>
    <w:rsid w:val="003B055B"/>
    <w:rsid w:val="003B0669"/>
    <w:rsid w:val="003B07C2"/>
    <w:rsid w:val="003B0C53"/>
    <w:rsid w:val="003B0DC8"/>
    <w:rsid w:val="003B159C"/>
    <w:rsid w:val="003B172F"/>
    <w:rsid w:val="003B1AAF"/>
    <w:rsid w:val="003B1DDF"/>
    <w:rsid w:val="003B1F97"/>
    <w:rsid w:val="003B2343"/>
    <w:rsid w:val="003B29D5"/>
    <w:rsid w:val="003B2AE7"/>
    <w:rsid w:val="003B2B22"/>
    <w:rsid w:val="003B2FC9"/>
    <w:rsid w:val="003B3075"/>
    <w:rsid w:val="003B35D9"/>
    <w:rsid w:val="003B3669"/>
    <w:rsid w:val="003B369F"/>
    <w:rsid w:val="003B36A3"/>
    <w:rsid w:val="003B3BB6"/>
    <w:rsid w:val="003B3DB3"/>
    <w:rsid w:val="003B40D9"/>
    <w:rsid w:val="003B44CC"/>
    <w:rsid w:val="003B4971"/>
    <w:rsid w:val="003B4C05"/>
    <w:rsid w:val="003B4EB4"/>
    <w:rsid w:val="003B53CC"/>
    <w:rsid w:val="003B5D97"/>
    <w:rsid w:val="003B5E93"/>
    <w:rsid w:val="003B655F"/>
    <w:rsid w:val="003B6931"/>
    <w:rsid w:val="003B69FB"/>
    <w:rsid w:val="003B6CFD"/>
    <w:rsid w:val="003B72C3"/>
    <w:rsid w:val="003B78B3"/>
    <w:rsid w:val="003B791E"/>
    <w:rsid w:val="003B795B"/>
    <w:rsid w:val="003B7AC3"/>
    <w:rsid w:val="003B7FE5"/>
    <w:rsid w:val="003C00BF"/>
    <w:rsid w:val="003C05F8"/>
    <w:rsid w:val="003C0B84"/>
    <w:rsid w:val="003C0BE2"/>
    <w:rsid w:val="003C0D50"/>
    <w:rsid w:val="003C11C8"/>
    <w:rsid w:val="003C12B9"/>
    <w:rsid w:val="003C1326"/>
    <w:rsid w:val="003C151E"/>
    <w:rsid w:val="003C17AE"/>
    <w:rsid w:val="003C1CA4"/>
    <w:rsid w:val="003C1DEB"/>
    <w:rsid w:val="003C22BF"/>
    <w:rsid w:val="003C2702"/>
    <w:rsid w:val="003C2731"/>
    <w:rsid w:val="003C2907"/>
    <w:rsid w:val="003C3076"/>
    <w:rsid w:val="003C32D9"/>
    <w:rsid w:val="003C359F"/>
    <w:rsid w:val="003C35F9"/>
    <w:rsid w:val="003C3FC4"/>
    <w:rsid w:val="003C46EE"/>
    <w:rsid w:val="003C4C73"/>
    <w:rsid w:val="003C4FFF"/>
    <w:rsid w:val="003C5242"/>
    <w:rsid w:val="003C538E"/>
    <w:rsid w:val="003C5843"/>
    <w:rsid w:val="003C6096"/>
    <w:rsid w:val="003C62E9"/>
    <w:rsid w:val="003C62ED"/>
    <w:rsid w:val="003C63C2"/>
    <w:rsid w:val="003C6848"/>
    <w:rsid w:val="003C68BE"/>
    <w:rsid w:val="003C6C78"/>
    <w:rsid w:val="003C6D1B"/>
    <w:rsid w:val="003C6E0C"/>
    <w:rsid w:val="003C7206"/>
    <w:rsid w:val="003C733E"/>
    <w:rsid w:val="003C7806"/>
    <w:rsid w:val="003D064B"/>
    <w:rsid w:val="003D085F"/>
    <w:rsid w:val="003D109F"/>
    <w:rsid w:val="003D14F0"/>
    <w:rsid w:val="003D18E8"/>
    <w:rsid w:val="003D2478"/>
    <w:rsid w:val="003D290E"/>
    <w:rsid w:val="003D2D0C"/>
    <w:rsid w:val="003D2E03"/>
    <w:rsid w:val="003D2F8D"/>
    <w:rsid w:val="003D334A"/>
    <w:rsid w:val="003D373A"/>
    <w:rsid w:val="003D37DB"/>
    <w:rsid w:val="003D3AEC"/>
    <w:rsid w:val="003D41C3"/>
    <w:rsid w:val="003D4835"/>
    <w:rsid w:val="003D4C1E"/>
    <w:rsid w:val="003D4E29"/>
    <w:rsid w:val="003D5831"/>
    <w:rsid w:val="003D5B1F"/>
    <w:rsid w:val="003D5FDB"/>
    <w:rsid w:val="003D6122"/>
    <w:rsid w:val="003D6165"/>
    <w:rsid w:val="003D6509"/>
    <w:rsid w:val="003D659B"/>
    <w:rsid w:val="003D65C0"/>
    <w:rsid w:val="003D6649"/>
    <w:rsid w:val="003D66E6"/>
    <w:rsid w:val="003D6BF3"/>
    <w:rsid w:val="003D6C8B"/>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528"/>
    <w:rsid w:val="003E27AB"/>
    <w:rsid w:val="003E2DEA"/>
    <w:rsid w:val="003E37E3"/>
    <w:rsid w:val="003E3A77"/>
    <w:rsid w:val="003E3DD1"/>
    <w:rsid w:val="003E42D2"/>
    <w:rsid w:val="003E4493"/>
    <w:rsid w:val="003E46C7"/>
    <w:rsid w:val="003E4789"/>
    <w:rsid w:val="003E4B96"/>
    <w:rsid w:val="003E4DFD"/>
    <w:rsid w:val="003E50AC"/>
    <w:rsid w:val="003E517D"/>
    <w:rsid w:val="003E524B"/>
    <w:rsid w:val="003E527F"/>
    <w:rsid w:val="003E55E4"/>
    <w:rsid w:val="003E5844"/>
    <w:rsid w:val="003E5B3A"/>
    <w:rsid w:val="003E61E7"/>
    <w:rsid w:val="003E62CA"/>
    <w:rsid w:val="003E64AD"/>
    <w:rsid w:val="003E669B"/>
    <w:rsid w:val="003E6829"/>
    <w:rsid w:val="003E69D8"/>
    <w:rsid w:val="003E6C0E"/>
    <w:rsid w:val="003E6E19"/>
    <w:rsid w:val="003E7090"/>
    <w:rsid w:val="003E74E3"/>
    <w:rsid w:val="003E7676"/>
    <w:rsid w:val="003E791D"/>
    <w:rsid w:val="003E7BE1"/>
    <w:rsid w:val="003E7BFF"/>
    <w:rsid w:val="003E7CA0"/>
    <w:rsid w:val="003E7D42"/>
    <w:rsid w:val="003F039B"/>
    <w:rsid w:val="003F05C7"/>
    <w:rsid w:val="003F0BB2"/>
    <w:rsid w:val="003F0C9E"/>
    <w:rsid w:val="003F158A"/>
    <w:rsid w:val="003F162D"/>
    <w:rsid w:val="003F1D3F"/>
    <w:rsid w:val="003F215B"/>
    <w:rsid w:val="003F228F"/>
    <w:rsid w:val="003F24A2"/>
    <w:rsid w:val="003F2520"/>
    <w:rsid w:val="003F25D5"/>
    <w:rsid w:val="003F2CD4"/>
    <w:rsid w:val="003F2F5D"/>
    <w:rsid w:val="003F33F5"/>
    <w:rsid w:val="003F370E"/>
    <w:rsid w:val="003F385F"/>
    <w:rsid w:val="003F4036"/>
    <w:rsid w:val="003F485B"/>
    <w:rsid w:val="003F4A38"/>
    <w:rsid w:val="003F4A65"/>
    <w:rsid w:val="003F4AAD"/>
    <w:rsid w:val="003F4FD6"/>
    <w:rsid w:val="003F55DC"/>
    <w:rsid w:val="003F56D3"/>
    <w:rsid w:val="003F5B82"/>
    <w:rsid w:val="003F5CA0"/>
    <w:rsid w:val="003F5DCE"/>
    <w:rsid w:val="003F6392"/>
    <w:rsid w:val="003F6BBE"/>
    <w:rsid w:val="003F6D95"/>
    <w:rsid w:val="003F7304"/>
    <w:rsid w:val="003F7324"/>
    <w:rsid w:val="003F7674"/>
    <w:rsid w:val="003F77C3"/>
    <w:rsid w:val="003F7B3A"/>
    <w:rsid w:val="003F7BA7"/>
    <w:rsid w:val="003F7E23"/>
    <w:rsid w:val="004000E8"/>
    <w:rsid w:val="004008B0"/>
    <w:rsid w:val="00400F96"/>
    <w:rsid w:val="00401880"/>
    <w:rsid w:val="00401EB9"/>
    <w:rsid w:val="00401FDE"/>
    <w:rsid w:val="00402353"/>
    <w:rsid w:val="0040255D"/>
    <w:rsid w:val="004028A6"/>
    <w:rsid w:val="004028F6"/>
    <w:rsid w:val="00402E2B"/>
    <w:rsid w:val="00403081"/>
    <w:rsid w:val="0040346C"/>
    <w:rsid w:val="00403952"/>
    <w:rsid w:val="00403C08"/>
    <w:rsid w:val="00403D3E"/>
    <w:rsid w:val="00403FB4"/>
    <w:rsid w:val="004040C0"/>
    <w:rsid w:val="00404606"/>
    <w:rsid w:val="00404EA0"/>
    <w:rsid w:val="00404F21"/>
    <w:rsid w:val="0040512B"/>
    <w:rsid w:val="004051FE"/>
    <w:rsid w:val="00405CA5"/>
    <w:rsid w:val="00405DBA"/>
    <w:rsid w:val="00406147"/>
    <w:rsid w:val="004065AA"/>
    <w:rsid w:val="00406620"/>
    <w:rsid w:val="0040664A"/>
    <w:rsid w:val="004067F3"/>
    <w:rsid w:val="00406A49"/>
    <w:rsid w:val="00406BA2"/>
    <w:rsid w:val="00406C46"/>
    <w:rsid w:val="00406C60"/>
    <w:rsid w:val="00406D09"/>
    <w:rsid w:val="00407498"/>
    <w:rsid w:val="00407B82"/>
    <w:rsid w:val="00407C29"/>
    <w:rsid w:val="00407CA5"/>
    <w:rsid w:val="00407CD3"/>
    <w:rsid w:val="00407D53"/>
    <w:rsid w:val="00407F7D"/>
    <w:rsid w:val="00410134"/>
    <w:rsid w:val="00410605"/>
    <w:rsid w:val="0041078A"/>
    <w:rsid w:val="00410924"/>
    <w:rsid w:val="00410B4D"/>
    <w:rsid w:val="00410B72"/>
    <w:rsid w:val="00410C9B"/>
    <w:rsid w:val="00410E29"/>
    <w:rsid w:val="00410F18"/>
    <w:rsid w:val="00411691"/>
    <w:rsid w:val="0041196E"/>
    <w:rsid w:val="00411AB6"/>
    <w:rsid w:val="00411B1A"/>
    <w:rsid w:val="004122ED"/>
    <w:rsid w:val="0041237C"/>
    <w:rsid w:val="00412407"/>
    <w:rsid w:val="0041258E"/>
    <w:rsid w:val="0041263E"/>
    <w:rsid w:val="00412676"/>
    <w:rsid w:val="00412B06"/>
    <w:rsid w:val="004132CB"/>
    <w:rsid w:val="00413719"/>
    <w:rsid w:val="004137A8"/>
    <w:rsid w:val="0041384A"/>
    <w:rsid w:val="00413875"/>
    <w:rsid w:val="00413AAC"/>
    <w:rsid w:val="00413BF5"/>
    <w:rsid w:val="00414417"/>
    <w:rsid w:val="00414833"/>
    <w:rsid w:val="00414AB1"/>
    <w:rsid w:val="00414C64"/>
    <w:rsid w:val="00414E51"/>
    <w:rsid w:val="00415E8A"/>
    <w:rsid w:val="00416DDF"/>
    <w:rsid w:val="00416EC3"/>
    <w:rsid w:val="0041762F"/>
    <w:rsid w:val="00417951"/>
    <w:rsid w:val="00417B86"/>
    <w:rsid w:val="00420230"/>
    <w:rsid w:val="004205EE"/>
    <w:rsid w:val="00420A99"/>
    <w:rsid w:val="00421105"/>
    <w:rsid w:val="00421616"/>
    <w:rsid w:val="0042167F"/>
    <w:rsid w:val="00421DF3"/>
    <w:rsid w:val="00421F66"/>
    <w:rsid w:val="00422C91"/>
    <w:rsid w:val="00422D12"/>
    <w:rsid w:val="004234DB"/>
    <w:rsid w:val="004234E7"/>
    <w:rsid w:val="00423A90"/>
    <w:rsid w:val="004242F4"/>
    <w:rsid w:val="004243F5"/>
    <w:rsid w:val="00424666"/>
    <w:rsid w:val="00424A05"/>
    <w:rsid w:val="004251E3"/>
    <w:rsid w:val="00425A2C"/>
    <w:rsid w:val="00425A2E"/>
    <w:rsid w:val="00425B68"/>
    <w:rsid w:val="0042614B"/>
    <w:rsid w:val="004262E2"/>
    <w:rsid w:val="00426561"/>
    <w:rsid w:val="00426910"/>
    <w:rsid w:val="00426A23"/>
    <w:rsid w:val="00426AA7"/>
    <w:rsid w:val="00426ADD"/>
    <w:rsid w:val="00427030"/>
    <w:rsid w:val="00427248"/>
    <w:rsid w:val="00427368"/>
    <w:rsid w:val="00427651"/>
    <w:rsid w:val="00427772"/>
    <w:rsid w:val="004277E9"/>
    <w:rsid w:val="004305EE"/>
    <w:rsid w:val="00430920"/>
    <w:rsid w:val="004309AE"/>
    <w:rsid w:val="004310E6"/>
    <w:rsid w:val="004312D5"/>
    <w:rsid w:val="00431490"/>
    <w:rsid w:val="004319AA"/>
    <w:rsid w:val="00431A9F"/>
    <w:rsid w:val="004324B4"/>
    <w:rsid w:val="004325C5"/>
    <w:rsid w:val="004328D6"/>
    <w:rsid w:val="0043299F"/>
    <w:rsid w:val="00432F94"/>
    <w:rsid w:val="00433752"/>
    <w:rsid w:val="00433B5E"/>
    <w:rsid w:val="00433CB2"/>
    <w:rsid w:val="004344C9"/>
    <w:rsid w:val="00434539"/>
    <w:rsid w:val="004345C8"/>
    <w:rsid w:val="0043473D"/>
    <w:rsid w:val="00434E58"/>
    <w:rsid w:val="00434ED0"/>
    <w:rsid w:val="00435252"/>
    <w:rsid w:val="00435831"/>
    <w:rsid w:val="004361B0"/>
    <w:rsid w:val="00436246"/>
    <w:rsid w:val="0043729E"/>
    <w:rsid w:val="00437447"/>
    <w:rsid w:val="0043780C"/>
    <w:rsid w:val="00437DBD"/>
    <w:rsid w:val="00440188"/>
    <w:rsid w:val="0044047F"/>
    <w:rsid w:val="0044062D"/>
    <w:rsid w:val="004409A7"/>
    <w:rsid w:val="00440C67"/>
    <w:rsid w:val="00441023"/>
    <w:rsid w:val="004410B9"/>
    <w:rsid w:val="004410E5"/>
    <w:rsid w:val="00441829"/>
    <w:rsid w:val="00441903"/>
    <w:rsid w:val="00441A92"/>
    <w:rsid w:val="004427DC"/>
    <w:rsid w:val="00442A5F"/>
    <w:rsid w:val="00442CFD"/>
    <w:rsid w:val="00442F59"/>
    <w:rsid w:val="0044337A"/>
    <w:rsid w:val="00443A21"/>
    <w:rsid w:val="00443C63"/>
    <w:rsid w:val="00444269"/>
    <w:rsid w:val="00444B1D"/>
    <w:rsid w:val="00444D15"/>
    <w:rsid w:val="00444F56"/>
    <w:rsid w:val="004452C3"/>
    <w:rsid w:val="0044546C"/>
    <w:rsid w:val="00445828"/>
    <w:rsid w:val="004459C8"/>
    <w:rsid w:val="00446488"/>
    <w:rsid w:val="00446A99"/>
    <w:rsid w:val="00446AF2"/>
    <w:rsid w:val="00446B65"/>
    <w:rsid w:val="00446E9A"/>
    <w:rsid w:val="0044705A"/>
    <w:rsid w:val="004475BC"/>
    <w:rsid w:val="00447BC2"/>
    <w:rsid w:val="00447BC3"/>
    <w:rsid w:val="00450214"/>
    <w:rsid w:val="004503ED"/>
    <w:rsid w:val="00450677"/>
    <w:rsid w:val="004508F5"/>
    <w:rsid w:val="00450E98"/>
    <w:rsid w:val="0045114F"/>
    <w:rsid w:val="00451463"/>
    <w:rsid w:val="004517AA"/>
    <w:rsid w:val="00451913"/>
    <w:rsid w:val="00452864"/>
    <w:rsid w:val="00452CAC"/>
    <w:rsid w:val="00452CBC"/>
    <w:rsid w:val="00452D06"/>
    <w:rsid w:val="00453191"/>
    <w:rsid w:val="0045334A"/>
    <w:rsid w:val="00453393"/>
    <w:rsid w:val="00453980"/>
    <w:rsid w:val="004545AE"/>
    <w:rsid w:val="0045486E"/>
    <w:rsid w:val="00454B27"/>
    <w:rsid w:val="004555E3"/>
    <w:rsid w:val="0045566F"/>
    <w:rsid w:val="00455D0D"/>
    <w:rsid w:val="00455E5B"/>
    <w:rsid w:val="00455EDA"/>
    <w:rsid w:val="0045606C"/>
    <w:rsid w:val="004562B6"/>
    <w:rsid w:val="0045630F"/>
    <w:rsid w:val="00456380"/>
    <w:rsid w:val="00456425"/>
    <w:rsid w:val="00456D12"/>
    <w:rsid w:val="00456D8C"/>
    <w:rsid w:val="00456FDE"/>
    <w:rsid w:val="00457173"/>
    <w:rsid w:val="00457565"/>
    <w:rsid w:val="004577ED"/>
    <w:rsid w:val="00457982"/>
    <w:rsid w:val="00457B71"/>
    <w:rsid w:val="0046038E"/>
    <w:rsid w:val="0046046D"/>
    <w:rsid w:val="00460A5C"/>
    <w:rsid w:val="00460D15"/>
    <w:rsid w:val="004612EF"/>
    <w:rsid w:val="00461301"/>
    <w:rsid w:val="004616E7"/>
    <w:rsid w:val="00461892"/>
    <w:rsid w:val="00461BDC"/>
    <w:rsid w:val="00461C51"/>
    <w:rsid w:val="00461F96"/>
    <w:rsid w:val="00462C36"/>
    <w:rsid w:val="00462D8F"/>
    <w:rsid w:val="00463615"/>
    <w:rsid w:val="0046371D"/>
    <w:rsid w:val="0046439D"/>
    <w:rsid w:val="0046493F"/>
    <w:rsid w:val="00464BF2"/>
    <w:rsid w:val="00465B31"/>
    <w:rsid w:val="00465D51"/>
    <w:rsid w:val="00466125"/>
    <w:rsid w:val="004661B2"/>
    <w:rsid w:val="00466545"/>
    <w:rsid w:val="00466667"/>
    <w:rsid w:val="00466856"/>
    <w:rsid w:val="004669E2"/>
    <w:rsid w:val="00466A2E"/>
    <w:rsid w:val="00466C8A"/>
    <w:rsid w:val="00466E4A"/>
    <w:rsid w:val="00466F39"/>
    <w:rsid w:val="00466F5E"/>
    <w:rsid w:val="00466FFC"/>
    <w:rsid w:val="00467164"/>
    <w:rsid w:val="004677B5"/>
    <w:rsid w:val="00467D69"/>
    <w:rsid w:val="00470329"/>
    <w:rsid w:val="00470334"/>
    <w:rsid w:val="00470B4B"/>
    <w:rsid w:val="00470C2E"/>
    <w:rsid w:val="00470C31"/>
    <w:rsid w:val="004717D8"/>
    <w:rsid w:val="00471B2C"/>
    <w:rsid w:val="00471B7A"/>
    <w:rsid w:val="004724FA"/>
    <w:rsid w:val="00472569"/>
    <w:rsid w:val="0047271B"/>
    <w:rsid w:val="00472ABD"/>
    <w:rsid w:val="00472CF7"/>
    <w:rsid w:val="00472FB6"/>
    <w:rsid w:val="0047318D"/>
    <w:rsid w:val="004732E4"/>
    <w:rsid w:val="004734D0"/>
    <w:rsid w:val="00473631"/>
    <w:rsid w:val="0047375F"/>
    <w:rsid w:val="00473BE8"/>
    <w:rsid w:val="00473DCE"/>
    <w:rsid w:val="0047400F"/>
    <w:rsid w:val="0047433C"/>
    <w:rsid w:val="0047473B"/>
    <w:rsid w:val="00474743"/>
    <w:rsid w:val="00474A97"/>
    <w:rsid w:val="004751F6"/>
    <w:rsid w:val="00475411"/>
    <w:rsid w:val="004754DA"/>
    <w:rsid w:val="0047556B"/>
    <w:rsid w:val="00475570"/>
    <w:rsid w:val="0047579F"/>
    <w:rsid w:val="004758BA"/>
    <w:rsid w:val="004759C4"/>
    <w:rsid w:val="00475B70"/>
    <w:rsid w:val="00475BE1"/>
    <w:rsid w:val="004764F9"/>
    <w:rsid w:val="00476675"/>
    <w:rsid w:val="00476AA1"/>
    <w:rsid w:val="0047719A"/>
    <w:rsid w:val="00477463"/>
    <w:rsid w:val="00477493"/>
    <w:rsid w:val="00477768"/>
    <w:rsid w:val="0047789C"/>
    <w:rsid w:val="00477D53"/>
    <w:rsid w:val="004800ED"/>
    <w:rsid w:val="004801F5"/>
    <w:rsid w:val="004803FE"/>
    <w:rsid w:val="004804AB"/>
    <w:rsid w:val="0048061C"/>
    <w:rsid w:val="00480634"/>
    <w:rsid w:val="004809E0"/>
    <w:rsid w:val="00480E5D"/>
    <w:rsid w:val="00480F6E"/>
    <w:rsid w:val="00481203"/>
    <w:rsid w:val="004815FD"/>
    <w:rsid w:val="00481705"/>
    <w:rsid w:val="00481846"/>
    <w:rsid w:val="00481DE7"/>
    <w:rsid w:val="00481FB4"/>
    <w:rsid w:val="0048266F"/>
    <w:rsid w:val="00482695"/>
    <w:rsid w:val="00482780"/>
    <w:rsid w:val="0048363F"/>
    <w:rsid w:val="00483669"/>
    <w:rsid w:val="00483B2D"/>
    <w:rsid w:val="00483E0F"/>
    <w:rsid w:val="00483EFF"/>
    <w:rsid w:val="00484035"/>
    <w:rsid w:val="004842C3"/>
    <w:rsid w:val="00484586"/>
    <w:rsid w:val="00484787"/>
    <w:rsid w:val="004849E6"/>
    <w:rsid w:val="00484D07"/>
    <w:rsid w:val="004856A5"/>
    <w:rsid w:val="00485732"/>
    <w:rsid w:val="0048579F"/>
    <w:rsid w:val="00485B50"/>
    <w:rsid w:val="00485C09"/>
    <w:rsid w:val="0048634B"/>
    <w:rsid w:val="00486739"/>
    <w:rsid w:val="00486CFB"/>
    <w:rsid w:val="00486DA3"/>
    <w:rsid w:val="00487362"/>
    <w:rsid w:val="00487436"/>
    <w:rsid w:val="00487A9A"/>
    <w:rsid w:val="00487C2C"/>
    <w:rsid w:val="00490025"/>
    <w:rsid w:val="004902A7"/>
    <w:rsid w:val="004904FF"/>
    <w:rsid w:val="00490B24"/>
    <w:rsid w:val="00490BA0"/>
    <w:rsid w:val="00490C61"/>
    <w:rsid w:val="00490C6F"/>
    <w:rsid w:val="00491753"/>
    <w:rsid w:val="00491816"/>
    <w:rsid w:val="004919DD"/>
    <w:rsid w:val="00491B36"/>
    <w:rsid w:val="00492BC5"/>
    <w:rsid w:val="00492E72"/>
    <w:rsid w:val="0049317F"/>
    <w:rsid w:val="00493240"/>
    <w:rsid w:val="00493E62"/>
    <w:rsid w:val="00493E8D"/>
    <w:rsid w:val="00493F34"/>
    <w:rsid w:val="0049448B"/>
    <w:rsid w:val="00494BCB"/>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E1"/>
    <w:rsid w:val="004A1384"/>
    <w:rsid w:val="004A1610"/>
    <w:rsid w:val="004A16BC"/>
    <w:rsid w:val="004A250D"/>
    <w:rsid w:val="004A25A2"/>
    <w:rsid w:val="004A263B"/>
    <w:rsid w:val="004A27D6"/>
    <w:rsid w:val="004A27DF"/>
    <w:rsid w:val="004A28DF"/>
    <w:rsid w:val="004A2B94"/>
    <w:rsid w:val="004A2D47"/>
    <w:rsid w:val="004A31E7"/>
    <w:rsid w:val="004A35DC"/>
    <w:rsid w:val="004A360E"/>
    <w:rsid w:val="004A3A69"/>
    <w:rsid w:val="004A3F55"/>
    <w:rsid w:val="004A4192"/>
    <w:rsid w:val="004A4A51"/>
    <w:rsid w:val="004A4D1A"/>
    <w:rsid w:val="004A4D1E"/>
    <w:rsid w:val="004A5256"/>
    <w:rsid w:val="004A535A"/>
    <w:rsid w:val="004A5603"/>
    <w:rsid w:val="004A574C"/>
    <w:rsid w:val="004A5828"/>
    <w:rsid w:val="004A5E7B"/>
    <w:rsid w:val="004A614C"/>
    <w:rsid w:val="004A6776"/>
    <w:rsid w:val="004A6F8A"/>
    <w:rsid w:val="004A76C3"/>
    <w:rsid w:val="004A78EE"/>
    <w:rsid w:val="004A7AB2"/>
    <w:rsid w:val="004A7D0F"/>
    <w:rsid w:val="004A7DDA"/>
    <w:rsid w:val="004A7EB9"/>
    <w:rsid w:val="004B0210"/>
    <w:rsid w:val="004B0292"/>
    <w:rsid w:val="004B0802"/>
    <w:rsid w:val="004B0840"/>
    <w:rsid w:val="004B0924"/>
    <w:rsid w:val="004B09DB"/>
    <w:rsid w:val="004B0BE0"/>
    <w:rsid w:val="004B0C35"/>
    <w:rsid w:val="004B1032"/>
    <w:rsid w:val="004B1049"/>
    <w:rsid w:val="004B1157"/>
    <w:rsid w:val="004B1790"/>
    <w:rsid w:val="004B1CFE"/>
    <w:rsid w:val="004B1DB8"/>
    <w:rsid w:val="004B2118"/>
    <w:rsid w:val="004B2532"/>
    <w:rsid w:val="004B2CB2"/>
    <w:rsid w:val="004B2F6C"/>
    <w:rsid w:val="004B32D5"/>
    <w:rsid w:val="004B3B1F"/>
    <w:rsid w:val="004B3DBA"/>
    <w:rsid w:val="004B3FDA"/>
    <w:rsid w:val="004B4459"/>
    <w:rsid w:val="004B44CE"/>
    <w:rsid w:val="004B4593"/>
    <w:rsid w:val="004B500B"/>
    <w:rsid w:val="004B5481"/>
    <w:rsid w:val="004B5644"/>
    <w:rsid w:val="004B5831"/>
    <w:rsid w:val="004B5906"/>
    <w:rsid w:val="004B5D51"/>
    <w:rsid w:val="004B5E14"/>
    <w:rsid w:val="004B5E9B"/>
    <w:rsid w:val="004B613A"/>
    <w:rsid w:val="004B6589"/>
    <w:rsid w:val="004B6874"/>
    <w:rsid w:val="004B6B99"/>
    <w:rsid w:val="004B6C86"/>
    <w:rsid w:val="004B6E59"/>
    <w:rsid w:val="004B74E1"/>
    <w:rsid w:val="004B7AF0"/>
    <w:rsid w:val="004B7C0C"/>
    <w:rsid w:val="004C0177"/>
    <w:rsid w:val="004C0225"/>
    <w:rsid w:val="004C037F"/>
    <w:rsid w:val="004C0483"/>
    <w:rsid w:val="004C0C9D"/>
    <w:rsid w:val="004C0E60"/>
    <w:rsid w:val="004C0FE5"/>
    <w:rsid w:val="004C1260"/>
    <w:rsid w:val="004C14E7"/>
    <w:rsid w:val="004C1E01"/>
    <w:rsid w:val="004C23B1"/>
    <w:rsid w:val="004C23BA"/>
    <w:rsid w:val="004C23F8"/>
    <w:rsid w:val="004C2530"/>
    <w:rsid w:val="004C273F"/>
    <w:rsid w:val="004C2B95"/>
    <w:rsid w:val="004C3216"/>
    <w:rsid w:val="004C3753"/>
    <w:rsid w:val="004C3898"/>
    <w:rsid w:val="004C3B35"/>
    <w:rsid w:val="004C3C55"/>
    <w:rsid w:val="004C3D3F"/>
    <w:rsid w:val="004C4002"/>
    <w:rsid w:val="004C4662"/>
    <w:rsid w:val="004C51F2"/>
    <w:rsid w:val="004C53FF"/>
    <w:rsid w:val="004C541A"/>
    <w:rsid w:val="004C5A6D"/>
    <w:rsid w:val="004C5B37"/>
    <w:rsid w:val="004C5EE9"/>
    <w:rsid w:val="004C5EF7"/>
    <w:rsid w:val="004C5FF4"/>
    <w:rsid w:val="004C606F"/>
    <w:rsid w:val="004C60EF"/>
    <w:rsid w:val="004C6894"/>
    <w:rsid w:val="004C6954"/>
    <w:rsid w:val="004C6A7A"/>
    <w:rsid w:val="004C6D2F"/>
    <w:rsid w:val="004C6D4F"/>
    <w:rsid w:val="004C6E36"/>
    <w:rsid w:val="004C6ED8"/>
    <w:rsid w:val="004C72BF"/>
    <w:rsid w:val="004C77F7"/>
    <w:rsid w:val="004C7EB7"/>
    <w:rsid w:val="004D0130"/>
    <w:rsid w:val="004D06BB"/>
    <w:rsid w:val="004D0D2B"/>
    <w:rsid w:val="004D1388"/>
    <w:rsid w:val="004D16CF"/>
    <w:rsid w:val="004D2254"/>
    <w:rsid w:val="004D22B0"/>
    <w:rsid w:val="004D269D"/>
    <w:rsid w:val="004D2CAF"/>
    <w:rsid w:val="004D2D88"/>
    <w:rsid w:val="004D3078"/>
    <w:rsid w:val="004D36B1"/>
    <w:rsid w:val="004D3768"/>
    <w:rsid w:val="004D3827"/>
    <w:rsid w:val="004D3C15"/>
    <w:rsid w:val="004D4169"/>
    <w:rsid w:val="004D42F1"/>
    <w:rsid w:val="004D4A35"/>
    <w:rsid w:val="004D4F27"/>
    <w:rsid w:val="004D58EF"/>
    <w:rsid w:val="004D594B"/>
    <w:rsid w:val="004D67C8"/>
    <w:rsid w:val="004D6C54"/>
    <w:rsid w:val="004D6E88"/>
    <w:rsid w:val="004D70CB"/>
    <w:rsid w:val="004D7617"/>
    <w:rsid w:val="004D7A36"/>
    <w:rsid w:val="004D7DFA"/>
    <w:rsid w:val="004D7EBD"/>
    <w:rsid w:val="004E0449"/>
    <w:rsid w:val="004E0AFB"/>
    <w:rsid w:val="004E0BC3"/>
    <w:rsid w:val="004E0E11"/>
    <w:rsid w:val="004E11E7"/>
    <w:rsid w:val="004E1491"/>
    <w:rsid w:val="004E1513"/>
    <w:rsid w:val="004E15EC"/>
    <w:rsid w:val="004E1612"/>
    <w:rsid w:val="004E165C"/>
    <w:rsid w:val="004E1B0F"/>
    <w:rsid w:val="004E1D13"/>
    <w:rsid w:val="004E1E53"/>
    <w:rsid w:val="004E2043"/>
    <w:rsid w:val="004E2375"/>
    <w:rsid w:val="004E23FC"/>
    <w:rsid w:val="004E2680"/>
    <w:rsid w:val="004E269A"/>
    <w:rsid w:val="004E2860"/>
    <w:rsid w:val="004E28F9"/>
    <w:rsid w:val="004E2AF4"/>
    <w:rsid w:val="004E2C0C"/>
    <w:rsid w:val="004E2CD4"/>
    <w:rsid w:val="004E37A5"/>
    <w:rsid w:val="004E3BAF"/>
    <w:rsid w:val="004E3F0D"/>
    <w:rsid w:val="004E45AE"/>
    <w:rsid w:val="004E462E"/>
    <w:rsid w:val="004E4BDB"/>
    <w:rsid w:val="004E53C7"/>
    <w:rsid w:val="004E54AE"/>
    <w:rsid w:val="004E5501"/>
    <w:rsid w:val="004E55D1"/>
    <w:rsid w:val="004E56DC"/>
    <w:rsid w:val="004E5F91"/>
    <w:rsid w:val="004E63FD"/>
    <w:rsid w:val="004E672E"/>
    <w:rsid w:val="004E6848"/>
    <w:rsid w:val="004E6C03"/>
    <w:rsid w:val="004E76F4"/>
    <w:rsid w:val="004E7873"/>
    <w:rsid w:val="004E7EB2"/>
    <w:rsid w:val="004F02B9"/>
    <w:rsid w:val="004F0445"/>
    <w:rsid w:val="004F0601"/>
    <w:rsid w:val="004F06EF"/>
    <w:rsid w:val="004F0A81"/>
    <w:rsid w:val="004F0B6C"/>
    <w:rsid w:val="004F0ECE"/>
    <w:rsid w:val="004F19EB"/>
    <w:rsid w:val="004F1AEF"/>
    <w:rsid w:val="004F1B0B"/>
    <w:rsid w:val="004F2078"/>
    <w:rsid w:val="004F224C"/>
    <w:rsid w:val="004F2289"/>
    <w:rsid w:val="004F22D5"/>
    <w:rsid w:val="004F2685"/>
    <w:rsid w:val="004F27D0"/>
    <w:rsid w:val="004F30B7"/>
    <w:rsid w:val="004F35A3"/>
    <w:rsid w:val="004F36AC"/>
    <w:rsid w:val="004F3FC4"/>
    <w:rsid w:val="004F4990"/>
    <w:rsid w:val="004F4A7F"/>
    <w:rsid w:val="004F4DA3"/>
    <w:rsid w:val="004F5192"/>
    <w:rsid w:val="004F5254"/>
    <w:rsid w:val="004F536F"/>
    <w:rsid w:val="004F53E9"/>
    <w:rsid w:val="004F575D"/>
    <w:rsid w:val="004F5857"/>
    <w:rsid w:val="004F5DA2"/>
    <w:rsid w:val="004F631B"/>
    <w:rsid w:val="004F6322"/>
    <w:rsid w:val="004F659D"/>
    <w:rsid w:val="004F66A7"/>
    <w:rsid w:val="004F67B0"/>
    <w:rsid w:val="004F71AD"/>
    <w:rsid w:val="004F735E"/>
    <w:rsid w:val="004F7415"/>
    <w:rsid w:val="004F79C4"/>
    <w:rsid w:val="004F7C51"/>
    <w:rsid w:val="00500362"/>
    <w:rsid w:val="00500B52"/>
    <w:rsid w:val="00500C26"/>
    <w:rsid w:val="005011FB"/>
    <w:rsid w:val="005015C6"/>
    <w:rsid w:val="00501F72"/>
    <w:rsid w:val="00502124"/>
    <w:rsid w:val="00502401"/>
    <w:rsid w:val="0050268E"/>
    <w:rsid w:val="0050318E"/>
    <w:rsid w:val="00503733"/>
    <w:rsid w:val="00503AA7"/>
    <w:rsid w:val="00504173"/>
    <w:rsid w:val="00504263"/>
    <w:rsid w:val="00504512"/>
    <w:rsid w:val="005045FE"/>
    <w:rsid w:val="00504863"/>
    <w:rsid w:val="00504D78"/>
    <w:rsid w:val="0050510B"/>
    <w:rsid w:val="00505152"/>
    <w:rsid w:val="00505539"/>
    <w:rsid w:val="00505A40"/>
    <w:rsid w:val="00505C59"/>
    <w:rsid w:val="00506557"/>
    <w:rsid w:val="005066DF"/>
    <w:rsid w:val="0050677A"/>
    <w:rsid w:val="00506849"/>
    <w:rsid w:val="00506D5C"/>
    <w:rsid w:val="00507194"/>
    <w:rsid w:val="005079A0"/>
    <w:rsid w:val="00507BE2"/>
    <w:rsid w:val="005104DA"/>
    <w:rsid w:val="005104E2"/>
    <w:rsid w:val="005105CB"/>
    <w:rsid w:val="005108D8"/>
    <w:rsid w:val="005109DF"/>
    <w:rsid w:val="00510A91"/>
    <w:rsid w:val="00510D38"/>
    <w:rsid w:val="00511317"/>
    <w:rsid w:val="00511392"/>
    <w:rsid w:val="00511477"/>
    <w:rsid w:val="005116F9"/>
    <w:rsid w:val="00511AE3"/>
    <w:rsid w:val="00511B0B"/>
    <w:rsid w:val="0051216D"/>
    <w:rsid w:val="00512181"/>
    <w:rsid w:val="0051249C"/>
    <w:rsid w:val="00512811"/>
    <w:rsid w:val="00512EDA"/>
    <w:rsid w:val="00513D24"/>
    <w:rsid w:val="00514206"/>
    <w:rsid w:val="00514531"/>
    <w:rsid w:val="00514539"/>
    <w:rsid w:val="005146A4"/>
    <w:rsid w:val="00514FD1"/>
    <w:rsid w:val="005152F5"/>
    <w:rsid w:val="005153A7"/>
    <w:rsid w:val="00515BFC"/>
    <w:rsid w:val="0051689A"/>
    <w:rsid w:val="005169C0"/>
    <w:rsid w:val="005173A8"/>
    <w:rsid w:val="0051769E"/>
    <w:rsid w:val="00517FD4"/>
    <w:rsid w:val="00521856"/>
    <w:rsid w:val="00521866"/>
    <w:rsid w:val="005219CF"/>
    <w:rsid w:val="00521FA0"/>
    <w:rsid w:val="0052208E"/>
    <w:rsid w:val="00522170"/>
    <w:rsid w:val="0052256D"/>
    <w:rsid w:val="00522857"/>
    <w:rsid w:val="00522D5A"/>
    <w:rsid w:val="005233EA"/>
    <w:rsid w:val="00523493"/>
    <w:rsid w:val="005234AA"/>
    <w:rsid w:val="00523536"/>
    <w:rsid w:val="0052372A"/>
    <w:rsid w:val="00523B6B"/>
    <w:rsid w:val="00523E3E"/>
    <w:rsid w:val="0052426C"/>
    <w:rsid w:val="005243A0"/>
    <w:rsid w:val="005243FE"/>
    <w:rsid w:val="005251B0"/>
    <w:rsid w:val="00525884"/>
    <w:rsid w:val="00525A40"/>
    <w:rsid w:val="00525F50"/>
    <w:rsid w:val="005261FB"/>
    <w:rsid w:val="005266DD"/>
    <w:rsid w:val="005267C7"/>
    <w:rsid w:val="005268EF"/>
    <w:rsid w:val="00527D68"/>
    <w:rsid w:val="00527F80"/>
    <w:rsid w:val="005301D3"/>
    <w:rsid w:val="00530333"/>
    <w:rsid w:val="00530972"/>
    <w:rsid w:val="00530D7E"/>
    <w:rsid w:val="005315C3"/>
    <w:rsid w:val="00531765"/>
    <w:rsid w:val="00531B7D"/>
    <w:rsid w:val="00531DA2"/>
    <w:rsid w:val="005328A9"/>
    <w:rsid w:val="00532A25"/>
    <w:rsid w:val="005332BD"/>
    <w:rsid w:val="00533C5F"/>
    <w:rsid w:val="00534524"/>
    <w:rsid w:val="00534AB6"/>
    <w:rsid w:val="00534AE0"/>
    <w:rsid w:val="00534B59"/>
    <w:rsid w:val="00534B62"/>
    <w:rsid w:val="00534CC6"/>
    <w:rsid w:val="00534D24"/>
    <w:rsid w:val="005352BE"/>
    <w:rsid w:val="00535499"/>
    <w:rsid w:val="00535666"/>
    <w:rsid w:val="0053588A"/>
    <w:rsid w:val="00535938"/>
    <w:rsid w:val="005364AA"/>
    <w:rsid w:val="00536643"/>
    <w:rsid w:val="00536759"/>
    <w:rsid w:val="00536AB5"/>
    <w:rsid w:val="00536B97"/>
    <w:rsid w:val="00536DF7"/>
    <w:rsid w:val="00537707"/>
    <w:rsid w:val="00537B9C"/>
    <w:rsid w:val="00537C62"/>
    <w:rsid w:val="00537DB8"/>
    <w:rsid w:val="00537FA9"/>
    <w:rsid w:val="005401CB"/>
    <w:rsid w:val="005408C3"/>
    <w:rsid w:val="00540CB7"/>
    <w:rsid w:val="00541033"/>
    <w:rsid w:val="005417A3"/>
    <w:rsid w:val="00541C63"/>
    <w:rsid w:val="0054206F"/>
    <w:rsid w:val="005423CE"/>
    <w:rsid w:val="00542863"/>
    <w:rsid w:val="00542C51"/>
    <w:rsid w:val="00542D12"/>
    <w:rsid w:val="00542D6E"/>
    <w:rsid w:val="00542F21"/>
    <w:rsid w:val="00543076"/>
    <w:rsid w:val="005434D6"/>
    <w:rsid w:val="005436AF"/>
    <w:rsid w:val="0054395D"/>
    <w:rsid w:val="00543B3A"/>
    <w:rsid w:val="00543E1E"/>
    <w:rsid w:val="00543E62"/>
    <w:rsid w:val="005440DE"/>
    <w:rsid w:val="005444C8"/>
    <w:rsid w:val="00544751"/>
    <w:rsid w:val="00544A50"/>
    <w:rsid w:val="00544AC8"/>
    <w:rsid w:val="00544E64"/>
    <w:rsid w:val="00545011"/>
    <w:rsid w:val="005453E9"/>
    <w:rsid w:val="00545796"/>
    <w:rsid w:val="00545CF3"/>
    <w:rsid w:val="00546101"/>
    <w:rsid w:val="0054634A"/>
    <w:rsid w:val="005464F6"/>
    <w:rsid w:val="005465A6"/>
    <w:rsid w:val="00546970"/>
    <w:rsid w:val="00546D33"/>
    <w:rsid w:val="00546F3E"/>
    <w:rsid w:val="0054704C"/>
    <w:rsid w:val="0054706E"/>
    <w:rsid w:val="00547172"/>
    <w:rsid w:val="00547601"/>
    <w:rsid w:val="00547884"/>
    <w:rsid w:val="00547B88"/>
    <w:rsid w:val="00547FF5"/>
    <w:rsid w:val="005503FD"/>
    <w:rsid w:val="005505A4"/>
    <w:rsid w:val="0055062C"/>
    <w:rsid w:val="00550AFD"/>
    <w:rsid w:val="00551810"/>
    <w:rsid w:val="005520B0"/>
    <w:rsid w:val="00552DFB"/>
    <w:rsid w:val="0055327D"/>
    <w:rsid w:val="00553797"/>
    <w:rsid w:val="00553FD7"/>
    <w:rsid w:val="0055415C"/>
    <w:rsid w:val="00554164"/>
    <w:rsid w:val="00554296"/>
    <w:rsid w:val="00554396"/>
    <w:rsid w:val="00554401"/>
    <w:rsid w:val="0055446D"/>
    <w:rsid w:val="00554606"/>
    <w:rsid w:val="00554ADC"/>
    <w:rsid w:val="00554D25"/>
    <w:rsid w:val="00554D82"/>
    <w:rsid w:val="00554D8B"/>
    <w:rsid w:val="00554E19"/>
    <w:rsid w:val="00555048"/>
    <w:rsid w:val="005554F2"/>
    <w:rsid w:val="00555C1A"/>
    <w:rsid w:val="0055688F"/>
    <w:rsid w:val="00556BB1"/>
    <w:rsid w:val="00556DF5"/>
    <w:rsid w:val="00557140"/>
    <w:rsid w:val="0055737C"/>
    <w:rsid w:val="005574AF"/>
    <w:rsid w:val="005577C0"/>
    <w:rsid w:val="00557DB4"/>
    <w:rsid w:val="00560234"/>
    <w:rsid w:val="00560C31"/>
    <w:rsid w:val="00560EE2"/>
    <w:rsid w:val="0056121F"/>
    <w:rsid w:val="00561BAB"/>
    <w:rsid w:val="00561E58"/>
    <w:rsid w:val="00562CB4"/>
    <w:rsid w:val="00563A9A"/>
    <w:rsid w:val="00563ABE"/>
    <w:rsid w:val="00563BB8"/>
    <w:rsid w:val="00563D67"/>
    <w:rsid w:val="005644B2"/>
    <w:rsid w:val="005647E4"/>
    <w:rsid w:val="00564813"/>
    <w:rsid w:val="00564E2E"/>
    <w:rsid w:val="00564FBF"/>
    <w:rsid w:val="0056522D"/>
    <w:rsid w:val="005652B1"/>
    <w:rsid w:val="00565A95"/>
    <w:rsid w:val="00565DED"/>
    <w:rsid w:val="00566557"/>
    <w:rsid w:val="0056662E"/>
    <w:rsid w:val="005666FA"/>
    <w:rsid w:val="00566C80"/>
    <w:rsid w:val="00566C89"/>
    <w:rsid w:val="00566CC7"/>
    <w:rsid w:val="00566EC0"/>
    <w:rsid w:val="0056778C"/>
    <w:rsid w:val="00567D95"/>
    <w:rsid w:val="005704BB"/>
    <w:rsid w:val="00570632"/>
    <w:rsid w:val="00570849"/>
    <w:rsid w:val="00570CC9"/>
    <w:rsid w:val="00570D73"/>
    <w:rsid w:val="00571554"/>
    <w:rsid w:val="005716E3"/>
    <w:rsid w:val="005717FF"/>
    <w:rsid w:val="00571A96"/>
    <w:rsid w:val="00571BD0"/>
    <w:rsid w:val="00571BE1"/>
    <w:rsid w:val="00571D1C"/>
    <w:rsid w:val="00571D3C"/>
    <w:rsid w:val="00572091"/>
    <w:rsid w:val="005720F0"/>
    <w:rsid w:val="00572505"/>
    <w:rsid w:val="00572A03"/>
    <w:rsid w:val="00572C90"/>
    <w:rsid w:val="00572E70"/>
    <w:rsid w:val="00573190"/>
    <w:rsid w:val="00573550"/>
    <w:rsid w:val="005735CE"/>
    <w:rsid w:val="00573678"/>
    <w:rsid w:val="00573BE9"/>
    <w:rsid w:val="00573F26"/>
    <w:rsid w:val="005743DE"/>
    <w:rsid w:val="0057450F"/>
    <w:rsid w:val="00574590"/>
    <w:rsid w:val="00574855"/>
    <w:rsid w:val="0057485B"/>
    <w:rsid w:val="0057521B"/>
    <w:rsid w:val="005752DA"/>
    <w:rsid w:val="00575628"/>
    <w:rsid w:val="005764C7"/>
    <w:rsid w:val="0057664A"/>
    <w:rsid w:val="00576709"/>
    <w:rsid w:val="00576734"/>
    <w:rsid w:val="00576784"/>
    <w:rsid w:val="00577490"/>
    <w:rsid w:val="0057762F"/>
    <w:rsid w:val="00577639"/>
    <w:rsid w:val="00577C68"/>
    <w:rsid w:val="005804A7"/>
    <w:rsid w:val="005807DC"/>
    <w:rsid w:val="00580911"/>
    <w:rsid w:val="00580A86"/>
    <w:rsid w:val="005812DA"/>
    <w:rsid w:val="0058172D"/>
    <w:rsid w:val="005817C9"/>
    <w:rsid w:val="005820F1"/>
    <w:rsid w:val="00582160"/>
    <w:rsid w:val="0058225B"/>
    <w:rsid w:val="00582561"/>
    <w:rsid w:val="00582809"/>
    <w:rsid w:val="00583A07"/>
    <w:rsid w:val="00583F52"/>
    <w:rsid w:val="00583F8C"/>
    <w:rsid w:val="00584165"/>
    <w:rsid w:val="0058424E"/>
    <w:rsid w:val="00584359"/>
    <w:rsid w:val="0058485E"/>
    <w:rsid w:val="00584B83"/>
    <w:rsid w:val="00585693"/>
    <w:rsid w:val="00585705"/>
    <w:rsid w:val="0058586C"/>
    <w:rsid w:val="00585C6A"/>
    <w:rsid w:val="00585E08"/>
    <w:rsid w:val="00585EF9"/>
    <w:rsid w:val="00586023"/>
    <w:rsid w:val="0058638E"/>
    <w:rsid w:val="00586451"/>
    <w:rsid w:val="00586D72"/>
    <w:rsid w:val="00587477"/>
    <w:rsid w:val="0058798C"/>
    <w:rsid w:val="00587B60"/>
    <w:rsid w:val="00590087"/>
    <w:rsid w:val="0059008F"/>
    <w:rsid w:val="005900FA"/>
    <w:rsid w:val="00590A17"/>
    <w:rsid w:val="00590B64"/>
    <w:rsid w:val="00590DA3"/>
    <w:rsid w:val="00590F22"/>
    <w:rsid w:val="00590FB2"/>
    <w:rsid w:val="00591507"/>
    <w:rsid w:val="00591693"/>
    <w:rsid w:val="00592265"/>
    <w:rsid w:val="0059237B"/>
    <w:rsid w:val="005924A4"/>
    <w:rsid w:val="005925F7"/>
    <w:rsid w:val="00592AB0"/>
    <w:rsid w:val="00592B09"/>
    <w:rsid w:val="00593053"/>
    <w:rsid w:val="005930CB"/>
    <w:rsid w:val="005930DB"/>
    <w:rsid w:val="00593521"/>
    <w:rsid w:val="005935A4"/>
    <w:rsid w:val="00593AE2"/>
    <w:rsid w:val="00593B07"/>
    <w:rsid w:val="00594752"/>
    <w:rsid w:val="005948C2"/>
    <w:rsid w:val="00594FAF"/>
    <w:rsid w:val="00595670"/>
    <w:rsid w:val="0059588C"/>
    <w:rsid w:val="00595C19"/>
    <w:rsid w:val="00595D45"/>
    <w:rsid w:val="00595D84"/>
    <w:rsid w:val="00595DCA"/>
    <w:rsid w:val="00595F33"/>
    <w:rsid w:val="00595F56"/>
    <w:rsid w:val="00595F77"/>
    <w:rsid w:val="00596106"/>
    <w:rsid w:val="00596121"/>
    <w:rsid w:val="00596604"/>
    <w:rsid w:val="0059671C"/>
    <w:rsid w:val="005969F7"/>
    <w:rsid w:val="00596E6C"/>
    <w:rsid w:val="0059771B"/>
    <w:rsid w:val="0059779B"/>
    <w:rsid w:val="00597B77"/>
    <w:rsid w:val="00597E9D"/>
    <w:rsid w:val="00597FAF"/>
    <w:rsid w:val="005A014E"/>
    <w:rsid w:val="005A04F4"/>
    <w:rsid w:val="005A0771"/>
    <w:rsid w:val="005A077B"/>
    <w:rsid w:val="005A08A7"/>
    <w:rsid w:val="005A0942"/>
    <w:rsid w:val="005A0A48"/>
    <w:rsid w:val="005A0DAA"/>
    <w:rsid w:val="005A1039"/>
    <w:rsid w:val="005A10ED"/>
    <w:rsid w:val="005A1159"/>
    <w:rsid w:val="005A1AB5"/>
    <w:rsid w:val="005A1BCB"/>
    <w:rsid w:val="005A1E21"/>
    <w:rsid w:val="005A209A"/>
    <w:rsid w:val="005A22B9"/>
    <w:rsid w:val="005A2F8E"/>
    <w:rsid w:val="005A37FD"/>
    <w:rsid w:val="005A4053"/>
    <w:rsid w:val="005A419A"/>
    <w:rsid w:val="005A47CD"/>
    <w:rsid w:val="005A481A"/>
    <w:rsid w:val="005A4A47"/>
    <w:rsid w:val="005A4CA5"/>
    <w:rsid w:val="005A5589"/>
    <w:rsid w:val="005A564F"/>
    <w:rsid w:val="005A5838"/>
    <w:rsid w:val="005A585E"/>
    <w:rsid w:val="005A5C8F"/>
    <w:rsid w:val="005A6049"/>
    <w:rsid w:val="005A6075"/>
    <w:rsid w:val="005A6188"/>
    <w:rsid w:val="005A61BB"/>
    <w:rsid w:val="005A662D"/>
    <w:rsid w:val="005A6991"/>
    <w:rsid w:val="005A6C6B"/>
    <w:rsid w:val="005A752F"/>
    <w:rsid w:val="005A76D7"/>
    <w:rsid w:val="005A7B00"/>
    <w:rsid w:val="005A7BB5"/>
    <w:rsid w:val="005A7CC6"/>
    <w:rsid w:val="005B0105"/>
    <w:rsid w:val="005B0595"/>
    <w:rsid w:val="005B08CE"/>
    <w:rsid w:val="005B0BA9"/>
    <w:rsid w:val="005B0E9B"/>
    <w:rsid w:val="005B0EED"/>
    <w:rsid w:val="005B16E9"/>
    <w:rsid w:val="005B2240"/>
    <w:rsid w:val="005B2E07"/>
    <w:rsid w:val="005B3357"/>
    <w:rsid w:val="005B34C7"/>
    <w:rsid w:val="005B35BD"/>
    <w:rsid w:val="005B35D7"/>
    <w:rsid w:val="005B3628"/>
    <w:rsid w:val="005B36BF"/>
    <w:rsid w:val="005B392A"/>
    <w:rsid w:val="005B3AA3"/>
    <w:rsid w:val="005B3B9F"/>
    <w:rsid w:val="005B4069"/>
    <w:rsid w:val="005B4074"/>
    <w:rsid w:val="005B4C4E"/>
    <w:rsid w:val="005B4F4D"/>
    <w:rsid w:val="005B5493"/>
    <w:rsid w:val="005B5511"/>
    <w:rsid w:val="005B576D"/>
    <w:rsid w:val="005B5EAF"/>
    <w:rsid w:val="005B6040"/>
    <w:rsid w:val="005B62C5"/>
    <w:rsid w:val="005B64E7"/>
    <w:rsid w:val="005B673A"/>
    <w:rsid w:val="005B6972"/>
    <w:rsid w:val="005B6D71"/>
    <w:rsid w:val="005B6F83"/>
    <w:rsid w:val="005B7474"/>
    <w:rsid w:val="005C0202"/>
    <w:rsid w:val="005C0577"/>
    <w:rsid w:val="005C071C"/>
    <w:rsid w:val="005C0977"/>
    <w:rsid w:val="005C0FDC"/>
    <w:rsid w:val="005C13EC"/>
    <w:rsid w:val="005C15E4"/>
    <w:rsid w:val="005C1B90"/>
    <w:rsid w:val="005C2555"/>
    <w:rsid w:val="005C2834"/>
    <w:rsid w:val="005C2B83"/>
    <w:rsid w:val="005C2F88"/>
    <w:rsid w:val="005C2F8C"/>
    <w:rsid w:val="005C2FA7"/>
    <w:rsid w:val="005C34D3"/>
    <w:rsid w:val="005C37F3"/>
    <w:rsid w:val="005C3F85"/>
    <w:rsid w:val="005C42CB"/>
    <w:rsid w:val="005C433B"/>
    <w:rsid w:val="005C4DE9"/>
    <w:rsid w:val="005C5D0F"/>
    <w:rsid w:val="005C61AC"/>
    <w:rsid w:val="005C63F1"/>
    <w:rsid w:val="005C65B6"/>
    <w:rsid w:val="005C6E03"/>
    <w:rsid w:val="005C71A4"/>
    <w:rsid w:val="005C7324"/>
    <w:rsid w:val="005C74FB"/>
    <w:rsid w:val="005C76FB"/>
    <w:rsid w:val="005C781C"/>
    <w:rsid w:val="005C7D19"/>
    <w:rsid w:val="005D0018"/>
    <w:rsid w:val="005D030D"/>
    <w:rsid w:val="005D0775"/>
    <w:rsid w:val="005D0780"/>
    <w:rsid w:val="005D1602"/>
    <w:rsid w:val="005D1BAD"/>
    <w:rsid w:val="005D2007"/>
    <w:rsid w:val="005D22DC"/>
    <w:rsid w:val="005D243C"/>
    <w:rsid w:val="005D2490"/>
    <w:rsid w:val="005D28DF"/>
    <w:rsid w:val="005D298E"/>
    <w:rsid w:val="005D2B22"/>
    <w:rsid w:val="005D2D53"/>
    <w:rsid w:val="005D31F7"/>
    <w:rsid w:val="005D32AE"/>
    <w:rsid w:val="005D35E1"/>
    <w:rsid w:val="005D3641"/>
    <w:rsid w:val="005D3F72"/>
    <w:rsid w:val="005D45A3"/>
    <w:rsid w:val="005D47EF"/>
    <w:rsid w:val="005D4AB0"/>
    <w:rsid w:val="005D4BAB"/>
    <w:rsid w:val="005D53C3"/>
    <w:rsid w:val="005D55B7"/>
    <w:rsid w:val="005D58FA"/>
    <w:rsid w:val="005D5B04"/>
    <w:rsid w:val="005D5CDC"/>
    <w:rsid w:val="005D5DC6"/>
    <w:rsid w:val="005D6010"/>
    <w:rsid w:val="005D623C"/>
    <w:rsid w:val="005D642A"/>
    <w:rsid w:val="005D6446"/>
    <w:rsid w:val="005D69BE"/>
    <w:rsid w:val="005D6A33"/>
    <w:rsid w:val="005D6AEF"/>
    <w:rsid w:val="005D6B8A"/>
    <w:rsid w:val="005D7271"/>
    <w:rsid w:val="005D7A1B"/>
    <w:rsid w:val="005D7B61"/>
    <w:rsid w:val="005D7C82"/>
    <w:rsid w:val="005D7DBF"/>
    <w:rsid w:val="005D7ED3"/>
    <w:rsid w:val="005E01BA"/>
    <w:rsid w:val="005E06E7"/>
    <w:rsid w:val="005E0702"/>
    <w:rsid w:val="005E098B"/>
    <w:rsid w:val="005E0C50"/>
    <w:rsid w:val="005E0C55"/>
    <w:rsid w:val="005E0D82"/>
    <w:rsid w:val="005E0EDF"/>
    <w:rsid w:val="005E133C"/>
    <w:rsid w:val="005E1538"/>
    <w:rsid w:val="005E18FE"/>
    <w:rsid w:val="005E1CBD"/>
    <w:rsid w:val="005E251B"/>
    <w:rsid w:val="005E26FB"/>
    <w:rsid w:val="005E2DCB"/>
    <w:rsid w:val="005E33DA"/>
    <w:rsid w:val="005E33ED"/>
    <w:rsid w:val="005E35FD"/>
    <w:rsid w:val="005E385F"/>
    <w:rsid w:val="005E3F1E"/>
    <w:rsid w:val="005E4594"/>
    <w:rsid w:val="005E4663"/>
    <w:rsid w:val="005E4F76"/>
    <w:rsid w:val="005E4FCF"/>
    <w:rsid w:val="005E53B7"/>
    <w:rsid w:val="005E5895"/>
    <w:rsid w:val="005E5B81"/>
    <w:rsid w:val="005E6492"/>
    <w:rsid w:val="005E6756"/>
    <w:rsid w:val="005E7B07"/>
    <w:rsid w:val="005E7CB8"/>
    <w:rsid w:val="005F063B"/>
    <w:rsid w:val="005F1839"/>
    <w:rsid w:val="005F268E"/>
    <w:rsid w:val="005F2CB1"/>
    <w:rsid w:val="005F2D31"/>
    <w:rsid w:val="005F2D38"/>
    <w:rsid w:val="005F3099"/>
    <w:rsid w:val="005F3E69"/>
    <w:rsid w:val="005F3E78"/>
    <w:rsid w:val="005F3EFB"/>
    <w:rsid w:val="005F3F23"/>
    <w:rsid w:val="005F40F1"/>
    <w:rsid w:val="005F4108"/>
    <w:rsid w:val="005F4C0A"/>
    <w:rsid w:val="005F4EDE"/>
    <w:rsid w:val="005F589E"/>
    <w:rsid w:val="005F5AC9"/>
    <w:rsid w:val="005F5C6B"/>
    <w:rsid w:val="005F5F3C"/>
    <w:rsid w:val="005F5F41"/>
    <w:rsid w:val="005F618C"/>
    <w:rsid w:val="005F68AB"/>
    <w:rsid w:val="005F70BD"/>
    <w:rsid w:val="005F7494"/>
    <w:rsid w:val="005F783A"/>
    <w:rsid w:val="005F79E9"/>
    <w:rsid w:val="005F7AAE"/>
    <w:rsid w:val="005F7F27"/>
    <w:rsid w:val="005F7FF9"/>
    <w:rsid w:val="006000E8"/>
    <w:rsid w:val="0060064D"/>
    <w:rsid w:val="00601100"/>
    <w:rsid w:val="00601F2D"/>
    <w:rsid w:val="0060200F"/>
    <w:rsid w:val="006023CF"/>
    <w:rsid w:val="0060251F"/>
    <w:rsid w:val="0060283C"/>
    <w:rsid w:val="00602BAA"/>
    <w:rsid w:val="00602EF6"/>
    <w:rsid w:val="006035D3"/>
    <w:rsid w:val="00603A84"/>
    <w:rsid w:val="00604078"/>
    <w:rsid w:val="00604C4F"/>
    <w:rsid w:val="00604F14"/>
    <w:rsid w:val="00605016"/>
    <w:rsid w:val="006051F3"/>
    <w:rsid w:val="00605289"/>
    <w:rsid w:val="00605346"/>
    <w:rsid w:val="00605408"/>
    <w:rsid w:val="006059C5"/>
    <w:rsid w:val="00605FB6"/>
    <w:rsid w:val="00606006"/>
    <w:rsid w:val="00606ECD"/>
    <w:rsid w:val="00607111"/>
    <w:rsid w:val="006074C1"/>
    <w:rsid w:val="0060764F"/>
    <w:rsid w:val="006076E6"/>
    <w:rsid w:val="00607B19"/>
    <w:rsid w:val="00607BE9"/>
    <w:rsid w:val="00607ECA"/>
    <w:rsid w:val="00610986"/>
    <w:rsid w:val="00610E1F"/>
    <w:rsid w:val="006110CB"/>
    <w:rsid w:val="00611209"/>
    <w:rsid w:val="0061170D"/>
    <w:rsid w:val="00611AB9"/>
    <w:rsid w:val="00611D47"/>
    <w:rsid w:val="00611FDB"/>
    <w:rsid w:val="00612321"/>
    <w:rsid w:val="00612631"/>
    <w:rsid w:val="006129A2"/>
    <w:rsid w:val="00613041"/>
    <w:rsid w:val="00613257"/>
    <w:rsid w:val="006134E7"/>
    <w:rsid w:val="00613718"/>
    <w:rsid w:val="0061380D"/>
    <w:rsid w:val="0061411E"/>
    <w:rsid w:val="00614713"/>
    <w:rsid w:val="006148B5"/>
    <w:rsid w:val="00614994"/>
    <w:rsid w:val="00614F40"/>
    <w:rsid w:val="006151D2"/>
    <w:rsid w:val="00615318"/>
    <w:rsid w:val="00616978"/>
    <w:rsid w:val="00616D03"/>
    <w:rsid w:val="0061734F"/>
    <w:rsid w:val="00617F7B"/>
    <w:rsid w:val="00620B97"/>
    <w:rsid w:val="006211E8"/>
    <w:rsid w:val="00621662"/>
    <w:rsid w:val="00621731"/>
    <w:rsid w:val="00621751"/>
    <w:rsid w:val="00621F23"/>
    <w:rsid w:val="0062228E"/>
    <w:rsid w:val="0062235F"/>
    <w:rsid w:val="0062281D"/>
    <w:rsid w:val="00623058"/>
    <w:rsid w:val="0062309D"/>
    <w:rsid w:val="006232E1"/>
    <w:rsid w:val="006233D2"/>
    <w:rsid w:val="006234A6"/>
    <w:rsid w:val="006239CF"/>
    <w:rsid w:val="00623F08"/>
    <w:rsid w:val="0062412E"/>
    <w:rsid w:val="006249D0"/>
    <w:rsid w:val="00624DDB"/>
    <w:rsid w:val="00624FBA"/>
    <w:rsid w:val="006252E1"/>
    <w:rsid w:val="006254B7"/>
    <w:rsid w:val="00625932"/>
    <w:rsid w:val="00626130"/>
    <w:rsid w:val="006261B6"/>
    <w:rsid w:val="006261B8"/>
    <w:rsid w:val="006261BD"/>
    <w:rsid w:val="00626339"/>
    <w:rsid w:val="00626579"/>
    <w:rsid w:val="006266A7"/>
    <w:rsid w:val="00626B4A"/>
    <w:rsid w:val="006274A6"/>
    <w:rsid w:val="006274A9"/>
    <w:rsid w:val="0062779E"/>
    <w:rsid w:val="0062798D"/>
    <w:rsid w:val="00627B91"/>
    <w:rsid w:val="00627DB8"/>
    <w:rsid w:val="00627E0F"/>
    <w:rsid w:val="00630001"/>
    <w:rsid w:val="006302E8"/>
    <w:rsid w:val="0063072F"/>
    <w:rsid w:val="00630D0D"/>
    <w:rsid w:val="006311B3"/>
    <w:rsid w:val="0063137E"/>
    <w:rsid w:val="006314E9"/>
    <w:rsid w:val="00631622"/>
    <w:rsid w:val="00631957"/>
    <w:rsid w:val="00631AA5"/>
    <w:rsid w:val="00632043"/>
    <w:rsid w:val="0063215B"/>
    <w:rsid w:val="006325AF"/>
    <w:rsid w:val="0063284C"/>
    <w:rsid w:val="00632AF9"/>
    <w:rsid w:val="00632BD0"/>
    <w:rsid w:val="00632CC1"/>
    <w:rsid w:val="00632E10"/>
    <w:rsid w:val="00633513"/>
    <w:rsid w:val="006335FF"/>
    <w:rsid w:val="00633697"/>
    <w:rsid w:val="00633C4A"/>
    <w:rsid w:val="00633E73"/>
    <w:rsid w:val="00634786"/>
    <w:rsid w:val="006347BA"/>
    <w:rsid w:val="00634BF5"/>
    <w:rsid w:val="00634EEA"/>
    <w:rsid w:val="006353A7"/>
    <w:rsid w:val="006357FD"/>
    <w:rsid w:val="00635FC5"/>
    <w:rsid w:val="006362D2"/>
    <w:rsid w:val="00636398"/>
    <w:rsid w:val="0063672F"/>
    <w:rsid w:val="006367D3"/>
    <w:rsid w:val="006368D3"/>
    <w:rsid w:val="006369E9"/>
    <w:rsid w:val="00636C2F"/>
    <w:rsid w:val="006370D3"/>
    <w:rsid w:val="00637350"/>
    <w:rsid w:val="00637413"/>
    <w:rsid w:val="006377EC"/>
    <w:rsid w:val="00637AAE"/>
    <w:rsid w:val="00637CDD"/>
    <w:rsid w:val="00637F2C"/>
    <w:rsid w:val="00640A9F"/>
    <w:rsid w:val="00640E32"/>
    <w:rsid w:val="00640F0A"/>
    <w:rsid w:val="006410F2"/>
    <w:rsid w:val="0064151F"/>
    <w:rsid w:val="00641533"/>
    <w:rsid w:val="006415B3"/>
    <w:rsid w:val="006415F2"/>
    <w:rsid w:val="006416AE"/>
    <w:rsid w:val="00641959"/>
    <w:rsid w:val="00641A63"/>
    <w:rsid w:val="00641CAB"/>
    <w:rsid w:val="0064208D"/>
    <w:rsid w:val="006422AC"/>
    <w:rsid w:val="00642330"/>
    <w:rsid w:val="00642640"/>
    <w:rsid w:val="00642735"/>
    <w:rsid w:val="006427F0"/>
    <w:rsid w:val="00642D39"/>
    <w:rsid w:val="00642FAA"/>
    <w:rsid w:val="0064333C"/>
    <w:rsid w:val="00643459"/>
    <w:rsid w:val="00643475"/>
    <w:rsid w:val="0064396A"/>
    <w:rsid w:val="006439CE"/>
    <w:rsid w:val="00643AD5"/>
    <w:rsid w:val="00643CC6"/>
    <w:rsid w:val="00643EED"/>
    <w:rsid w:val="00643FD1"/>
    <w:rsid w:val="006440CE"/>
    <w:rsid w:val="00644123"/>
    <w:rsid w:val="0064512F"/>
    <w:rsid w:val="006451C8"/>
    <w:rsid w:val="00645469"/>
    <w:rsid w:val="00645482"/>
    <w:rsid w:val="00645C2B"/>
    <w:rsid w:val="00645D49"/>
    <w:rsid w:val="00645E2E"/>
    <w:rsid w:val="00645E6A"/>
    <w:rsid w:val="0064624E"/>
    <w:rsid w:val="00646703"/>
    <w:rsid w:val="006468BC"/>
    <w:rsid w:val="00646A44"/>
    <w:rsid w:val="00646B16"/>
    <w:rsid w:val="00646E7E"/>
    <w:rsid w:val="00647435"/>
    <w:rsid w:val="00647654"/>
    <w:rsid w:val="006477D5"/>
    <w:rsid w:val="006477F5"/>
    <w:rsid w:val="00647C7B"/>
    <w:rsid w:val="00647E1A"/>
    <w:rsid w:val="0065008B"/>
    <w:rsid w:val="00650369"/>
    <w:rsid w:val="006504AB"/>
    <w:rsid w:val="00650A63"/>
    <w:rsid w:val="00650AB9"/>
    <w:rsid w:val="00650C80"/>
    <w:rsid w:val="00650EA2"/>
    <w:rsid w:val="0065127D"/>
    <w:rsid w:val="006516E7"/>
    <w:rsid w:val="00651DE2"/>
    <w:rsid w:val="00651DFF"/>
    <w:rsid w:val="00651FB6"/>
    <w:rsid w:val="006524D2"/>
    <w:rsid w:val="0065260F"/>
    <w:rsid w:val="00652807"/>
    <w:rsid w:val="00652B88"/>
    <w:rsid w:val="00652CED"/>
    <w:rsid w:val="00652EE6"/>
    <w:rsid w:val="00653266"/>
    <w:rsid w:val="006532FD"/>
    <w:rsid w:val="006533E6"/>
    <w:rsid w:val="006536F0"/>
    <w:rsid w:val="006538FC"/>
    <w:rsid w:val="00653999"/>
    <w:rsid w:val="00653E2C"/>
    <w:rsid w:val="00653FB4"/>
    <w:rsid w:val="00654079"/>
    <w:rsid w:val="00654142"/>
    <w:rsid w:val="00654420"/>
    <w:rsid w:val="00654A40"/>
    <w:rsid w:val="00654D2B"/>
    <w:rsid w:val="00654FC9"/>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1ED"/>
    <w:rsid w:val="0066054F"/>
    <w:rsid w:val="0066058A"/>
    <w:rsid w:val="0066070C"/>
    <w:rsid w:val="006607C0"/>
    <w:rsid w:val="00660927"/>
    <w:rsid w:val="00661089"/>
    <w:rsid w:val="006613A6"/>
    <w:rsid w:val="00661637"/>
    <w:rsid w:val="00661938"/>
    <w:rsid w:val="006628F2"/>
    <w:rsid w:val="00662919"/>
    <w:rsid w:val="00662AE2"/>
    <w:rsid w:val="0066334B"/>
    <w:rsid w:val="006634B9"/>
    <w:rsid w:val="006634E6"/>
    <w:rsid w:val="006635AD"/>
    <w:rsid w:val="0066393C"/>
    <w:rsid w:val="006639FE"/>
    <w:rsid w:val="00663AEB"/>
    <w:rsid w:val="00663B9F"/>
    <w:rsid w:val="006643AB"/>
    <w:rsid w:val="00664543"/>
    <w:rsid w:val="00664BA8"/>
    <w:rsid w:val="00664E1D"/>
    <w:rsid w:val="00665204"/>
    <w:rsid w:val="006655EE"/>
    <w:rsid w:val="00665A6C"/>
    <w:rsid w:val="006663B2"/>
    <w:rsid w:val="0066664F"/>
    <w:rsid w:val="006666BD"/>
    <w:rsid w:val="00666E11"/>
    <w:rsid w:val="00666ED7"/>
    <w:rsid w:val="00666EDA"/>
    <w:rsid w:val="00667A81"/>
    <w:rsid w:val="00667ECC"/>
    <w:rsid w:val="00667EE7"/>
    <w:rsid w:val="006700B5"/>
    <w:rsid w:val="006702C4"/>
    <w:rsid w:val="006705DB"/>
    <w:rsid w:val="00670922"/>
    <w:rsid w:val="00670A0F"/>
    <w:rsid w:val="00670BE1"/>
    <w:rsid w:val="00670E64"/>
    <w:rsid w:val="00670F34"/>
    <w:rsid w:val="0067122C"/>
    <w:rsid w:val="0067129B"/>
    <w:rsid w:val="00671C83"/>
    <w:rsid w:val="00671DC9"/>
    <w:rsid w:val="00671E18"/>
    <w:rsid w:val="00671E79"/>
    <w:rsid w:val="0067218F"/>
    <w:rsid w:val="006726A3"/>
    <w:rsid w:val="00672924"/>
    <w:rsid w:val="00672BAF"/>
    <w:rsid w:val="00672F01"/>
    <w:rsid w:val="00673784"/>
    <w:rsid w:val="006738EE"/>
    <w:rsid w:val="00673A83"/>
    <w:rsid w:val="00673B0F"/>
    <w:rsid w:val="00673EE5"/>
    <w:rsid w:val="006741F2"/>
    <w:rsid w:val="0067421C"/>
    <w:rsid w:val="00674BBC"/>
    <w:rsid w:val="00674CC3"/>
    <w:rsid w:val="00674CD3"/>
    <w:rsid w:val="00674DE1"/>
    <w:rsid w:val="006750FD"/>
    <w:rsid w:val="0067586E"/>
    <w:rsid w:val="00675C72"/>
    <w:rsid w:val="00675D32"/>
    <w:rsid w:val="006768BC"/>
    <w:rsid w:val="00676A26"/>
    <w:rsid w:val="00676D1A"/>
    <w:rsid w:val="006770AA"/>
    <w:rsid w:val="006771F9"/>
    <w:rsid w:val="006772A2"/>
    <w:rsid w:val="006776D7"/>
    <w:rsid w:val="00677851"/>
    <w:rsid w:val="00677BEF"/>
    <w:rsid w:val="00680499"/>
    <w:rsid w:val="00680545"/>
    <w:rsid w:val="00680A36"/>
    <w:rsid w:val="00680FB1"/>
    <w:rsid w:val="00681003"/>
    <w:rsid w:val="00681209"/>
    <w:rsid w:val="00681245"/>
    <w:rsid w:val="006812CA"/>
    <w:rsid w:val="00681324"/>
    <w:rsid w:val="0068162E"/>
    <w:rsid w:val="006817C9"/>
    <w:rsid w:val="00681847"/>
    <w:rsid w:val="00681985"/>
    <w:rsid w:val="00682130"/>
    <w:rsid w:val="0068248C"/>
    <w:rsid w:val="0068282E"/>
    <w:rsid w:val="00682919"/>
    <w:rsid w:val="006829E0"/>
    <w:rsid w:val="006830A2"/>
    <w:rsid w:val="00683A3B"/>
    <w:rsid w:val="00683DDD"/>
    <w:rsid w:val="00683F92"/>
    <w:rsid w:val="00684179"/>
    <w:rsid w:val="0068446D"/>
    <w:rsid w:val="006844AE"/>
    <w:rsid w:val="00684721"/>
    <w:rsid w:val="0068481C"/>
    <w:rsid w:val="00684C3C"/>
    <w:rsid w:val="00684C61"/>
    <w:rsid w:val="00684D56"/>
    <w:rsid w:val="00685569"/>
    <w:rsid w:val="0068571F"/>
    <w:rsid w:val="0068587B"/>
    <w:rsid w:val="00685EAF"/>
    <w:rsid w:val="00685F6F"/>
    <w:rsid w:val="00685F7D"/>
    <w:rsid w:val="0068608B"/>
    <w:rsid w:val="006863C8"/>
    <w:rsid w:val="006867A6"/>
    <w:rsid w:val="006868E4"/>
    <w:rsid w:val="00686917"/>
    <w:rsid w:val="00686A87"/>
    <w:rsid w:val="00686DBB"/>
    <w:rsid w:val="00687002"/>
    <w:rsid w:val="006870E7"/>
    <w:rsid w:val="006874C8"/>
    <w:rsid w:val="006878E0"/>
    <w:rsid w:val="00690121"/>
    <w:rsid w:val="006906DB"/>
    <w:rsid w:val="00690A9C"/>
    <w:rsid w:val="00690B16"/>
    <w:rsid w:val="00690C51"/>
    <w:rsid w:val="00691839"/>
    <w:rsid w:val="00691A2E"/>
    <w:rsid w:val="00691AEE"/>
    <w:rsid w:val="00691D00"/>
    <w:rsid w:val="00692171"/>
    <w:rsid w:val="006921F6"/>
    <w:rsid w:val="006929B2"/>
    <w:rsid w:val="00692C29"/>
    <w:rsid w:val="00692D04"/>
    <w:rsid w:val="00692E40"/>
    <w:rsid w:val="006931AC"/>
    <w:rsid w:val="006935B1"/>
    <w:rsid w:val="006939DB"/>
    <w:rsid w:val="00693D17"/>
    <w:rsid w:val="00694727"/>
    <w:rsid w:val="00694C87"/>
    <w:rsid w:val="00694E1E"/>
    <w:rsid w:val="00694E52"/>
    <w:rsid w:val="00695449"/>
    <w:rsid w:val="0069594C"/>
    <w:rsid w:val="00695A30"/>
    <w:rsid w:val="00695C71"/>
    <w:rsid w:val="00695DC4"/>
    <w:rsid w:val="00695FC2"/>
    <w:rsid w:val="006962FB"/>
    <w:rsid w:val="00696949"/>
    <w:rsid w:val="00696C10"/>
    <w:rsid w:val="00697052"/>
    <w:rsid w:val="006972B0"/>
    <w:rsid w:val="00697530"/>
    <w:rsid w:val="00697C5F"/>
    <w:rsid w:val="00697CC8"/>
    <w:rsid w:val="00697F2A"/>
    <w:rsid w:val="006A06B2"/>
    <w:rsid w:val="006A0E56"/>
    <w:rsid w:val="006A0ECE"/>
    <w:rsid w:val="006A1249"/>
    <w:rsid w:val="006A126A"/>
    <w:rsid w:val="006A1591"/>
    <w:rsid w:val="006A180A"/>
    <w:rsid w:val="006A1A75"/>
    <w:rsid w:val="006A2D65"/>
    <w:rsid w:val="006A2F5F"/>
    <w:rsid w:val="006A325E"/>
    <w:rsid w:val="006A339A"/>
    <w:rsid w:val="006A42BC"/>
    <w:rsid w:val="006A46FB"/>
    <w:rsid w:val="006A4C1F"/>
    <w:rsid w:val="006A528D"/>
    <w:rsid w:val="006A52D5"/>
    <w:rsid w:val="006A5382"/>
    <w:rsid w:val="006A539D"/>
    <w:rsid w:val="006A586C"/>
    <w:rsid w:val="006A5A25"/>
    <w:rsid w:val="006A5DBC"/>
    <w:rsid w:val="006A5E28"/>
    <w:rsid w:val="006A613C"/>
    <w:rsid w:val="006A6555"/>
    <w:rsid w:val="006A6789"/>
    <w:rsid w:val="006A697B"/>
    <w:rsid w:val="006A6D69"/>
    <w:rsid w:val="006A6DD5"/>
    <w:rsid w:val="006A6EEA"/>
    <w:rsid w:val="006A78F3"/>
    <w:rsid w:val="006A7972"/>
    <w:rsid w:val="006A79CA"/>
    <w:rsid w:val="006A7AFF"/>
    <w:rsid w:val="006B0090"/>
    <w:rsid w:val="006B040B"/>
    <w:rsid w:val="006B04B4"/>
    <w:rsid w:val="006B0571"/>
    <w:rsid w:val="006B077A"/>
    <w:rsid w:val="006B0EC6"/>
    <w:rsid w:val="006B134B"/>
    <w:rsid w:val="006B1816"/>
    <w:rsid w:val="006B1840"/>
    <w:rsid w:val="006B18BD"/>
    <w:rsid w:val="006B1F20"/>
    <w:rsid w:val="006B2092"/>
    <w:rsid w:val="006B2099"/>
    <w:rsid w:val="006B2283"/>
    <w:rsid w:val="006B2961"/>
    <w:rsid w:val="006B2A51"/>
    <w:rsid w:val="006B2CEB"/>
    <w:rsid w:val="006B2EEB"/>
    <w:rsid w:val="006B3071"/>
    <w:rsid w:val="006B33F2"/>
    <w:rsid w:val="006B3798"/>
    <w:rsid w:val="006B383D"/>
    <w:rsid w:val="006B3930"/>
    <w:rsid w:val="006B3DBE"/>
    <w:rsid w:val="006B4329"/>
    <w:rsid w:val="006B441E"/>
    <w:rsid w:val="006B49CD"/>
    <w:rsid w:val="006B4A81"/>
    <w:rsid w:val="006B4B55"/>
    <w:rsid w:val="006B4C39"/>
    <w:rsid w:val="006B4C98"/>
    <w:rsid w:val="006B50CF"/>
    <w:rsid w:val="006B56C6"/>
    <w:rsid w:val="006B5AA5"/>
    <w:rsid w:val="006B60BD"/>
    <w:rsid w:val="006B6E97"/>
    <w:rsid w:val="006B703A"/>
    <w:rsid w:val="006B70C9"/>
    <w:rsid w:val="006B7277"/>
    <w:rsid w:val="006B7F40"/>
    <w:rsid w:val="006C00D5"/>
    <w:rsid w:val="006C03B8"/>
    <w:rsid w:val="006C0403"/>
    <w:rsid w:val="006C079F"/>
    <w:rsid w:val="006C0F37"/>
    <w:rsid w:val="006C13B7"/>
    <w:rsid w:val="006C15BC"/>
    <w:rsid w:val="006C17AD"/>
    <w:rsid w:val="006C1C4B"/>
    <w:rsid w:val="006C1E7C"/>
    <w:rsid w:val="006C21D2"/>
    <w:rsid w:val="006C23C0"/>
    <w:rsid w:val="006C2661"/>
    <w:rsid w:val="006C274F"/>
    <w:rsid w:val="006C29D7"/>
    <w:rsid w:val="006C2D02"/>
    <w:rsid w:val="006C32F5"/>
    <w:rsid w:val="006C3820"/>
    <w:rsid w:val="006C385B"/>
    <w:rsid w:val="006C3BFD"/>
    <w:rsid w:val="006C405C"/>
    <w:rsid w:val="006C4726"/>
    <w:rsid w:val="006C47E5"/>
    <w:rsid w:val="006C4E5C"/>
    <w:rsid w:val="006C545C"/>
    <w:rsid w:val="006C5561"/>
    <w:rsid w:val="006C5686"/>
    <w:rsid w:val="006C58DF"/>
    <w:rsid w:val="006C597C"/>
    <w:rsid w:val="006C59FF"/>
    <w:rsid w:val="006C5B25"/>
    <w:rsid w:val="006C5EC9"/>
    <w:rsid w:val="006C6036"/>
    <w:rsid w:val="006C6059"/>
    <w:rsid w:val="006C6548"/>
    <w:rsid w:val="006C65D0"/>
    <w:rsid w:val="006C730C"/>
    <w:rsid w:val="006C7522"/>
    <w:rsid w:val="006D005C"/>
    <w:rsid w:val="006D043A"/>
    <w:rsid w:val="006D0492"/>
    <w:rsid w:val="006D0AF4"/>
    <w:rsid w:val="006D0EAA"/>
    <w:rsid w:val="006D0EF3"/>
    <w:rsid w:val="006D139D"/>
    <w:rsid w:val="006D13E5"/>
    <w:rsid w:val="006D1544"/>
    <w:rsid w:val="006D157E"/>
    <w:rsid w:val="006D1B49"/>
    <w:rsid w:val="006D256F"/>
    <w:rsid w:val="006D305F"/>
    <w:rsid w:val="006D34BA"/>
    <w:rsid w:val="006D351A"/>
    <w:rsid w:val="006D44A2"/>
    <w:rsid w:val="006D4912"/>
    <w:rsid w:val="006D4C5B"/>
    <w:rsid w:val="006D5022"/>
    <w:rsid w:val="006D5987"/>
    <w:rsid w:val="006D5CE4"/>
    <w:rsid w:val="006D5FB2"/>
    <w:rsid w:val="006D6046"/>
    <w:rsid w:val="006D6645"/>
    <w:rsid w:val="006D6C50"/>
    <w:rsid w:val="006D6F08"/>
    <w:rsid w:val="006D73FC"/>
    <w:rsid w:val="006D74BE"/>
    <w:rsid w:val="006D79AB"/>
    <w:rsid w:val="006D7DA7"/>
    <w:rsid w:val="006D7FC3"/>
    <w:rsid w:val="006E0100"/>
    <w:rsid w:val="006E062C"/>
    <w:rsid w:val="006E08A2"/>
    <w:rsid w:val="006E19D3"/>
    <w:rsid w:val="006E1F38"/>
    <w:rsid w:val="006E258F"/>
    <w:rsid w:val="006E25AB"/>
    <w:rsid w:val="006E26D1"/>
    <w:rsid w:val="006E28B7"/>
    <w:rsid w:val="006E28FA"/>
    <w:rsid w:val="006E2B61"/>
    <w:rsid w:val="006E3310"/>
    <w:rsid w:val="006E3367"/>
    <w:rsid w:val="006E350F"/>
    <w:rsid w:val="006E37F2"/>
    <w:rsid w:val="006E381D"/>
    <w:rsid w:val="006E3B62"/>
    <w:rsid w:val="006E3EAA"/>
    <w:rsid w:val="006E4224"/>
    <w:rsid w:val="006E43EF"/>
    <w:rsid w:val="006E44D2"/>
    <w:rsid w:val="006E44D5"/>
    <w:rsid w:val="006E456A"/>
    <w:rsid w:val="006E4677"/>
    <w:rsid w:val="006E46A8"/>
    <w:rsid w:val="006E46D2"/>
    <w:rsid w:val="006E4787"/>
    <w:rsid w:val="006E4A5A"/>
    <w:rsid w:val="006E4C7C"/>
    <w:rsid w:val="006E4CE2"/>
    <w:rsid w:val="006E4E39"/>
    <w:rsid w:val="006E4E84"/>
    <w:rsid w:val="006E5022"/>
    <w:rsid w:val="006E545B"/>
    <w:rsid w:val="006E565E"/>
    <w:rsid w:val="006E5A6E"/>
    <w:rsid w:val="006E60B2"/>
    <w:rsid w:val="006E671C"/>
    <w:rsid w:val="006E6DFE"/>
    <w:rsid w:val="006E6E5E"/>
    <w:rsid w:val="006E6ED8"/>
    <w:rsid w:val="006E79E6"/>
    <w:rsid w:val="006E7A39"/>
    <w:rsid w:val="006E7A6D"/>
    <w:rsid w:val="006E7D3B"/>
    <w:rsid w:val="006E7E11"/>
    <w:rsid w:val="006F028F"/>
    <w:rsid w:val="006F090A"/>
    <w:rsid w:val="006F0CF9"/>
    <w:rsid w:val="006F0D29"/>
    <w:rsid w:val="006F0E91"/>
    <w:rsid w:val="006F174E"/>
    <w:rsid w:val="006F1B70"/>
    <w:rsid w:val="006F1D15"/>
    <w:rsid w:val="006F2018"/>
    <w:rsid w:val="006F2504"/>
    <w:rsid w:val="006F267F"/>
    <w:rsid w:val="006F2B3F"/>
    <w:rsid w:val="006F3141"/>
    <w:rsid w:val="006F32BE"/>
    <w:rsid w:val="006F3314"/>
    <w:rsid w:val="006F3327"/>
    <w:rsid w:val="006F341D"/>
    <w:rsid w:val="006F370B"/>
    <w:rsid w:val="006F3B3A"/>
    <w:rsid w:val="006F3D0F"/>
    <w:rsid w:val="006F3D35"/>
    <w:rsid w:val="006F4088"/>
    <w:rsid w:val="006F434D"/>
    <w:rsid w:val="006F43CD"/>
    <w:rsid w:val="006F4595"/>
    <w:rsid w:val="006F487D"/>
    <w:rsid w:val="006F494B"/>
    <w:rsid w:val="006F4FB3"/>
    <w:rsid w:val="006F4FBD"/>
    <w:rsid w:val="006F53C1"/>
    <w:rsid w:val="006F58D4"/>
    <w:rsid w:val="006F5C9A"/>
    <w:rsid w:val="006F5CAA"/>
    <w:rsid w:val="006F6D3C"/>
    <w:rsid w:val="006F71DC"/>
    <w:rsid w:val="006F755C"/>
    <w:rsid w:val="006F796C"/>
    <w:rsid w:val="006F7B5A"/>
    <w:rsid w:val="006F7BC8"/>
    <w:rsid w:val="00700142"/>
    <w:rsid w:val="007003BA"/>
    <w:rsid w:val="007003CB"/>
    <w:rsid w:val="00700998"/>
    <w:rsid w:val="00700D2B"/>
    <w:rsid w:val="00700E85"/>
    <w:rsid w:val="00701012"/>
    <w:rsid w:val="00701365"/>
    <w:rsid w:val="007013F1"/>
    <w:rsid w:val="007018BE"/>
    <w:rsid w:val="007019AB"/>
    <w:rsid w:val="00701A05"/>
    <w:rsid w:val="00701CC8"/>
    <w:rsid w:val="00702402"/>
    <w:rsid w:val="007025D6"/>
    <w:rsid w:val="007028CD"/>
    <w:rsid w:val="00703123"/>
    <w:rsid w:val="0070346E"/>
    <w:rsid w:val="0070355D"/>
    <w:rsid w:val="0070360B"/>
    <w:rsid w:val="00703660"/>
    <w:rsid w:val="00704647"/>
    <w:rsid w:val="0070464B"/>
    <w:rsid w:val="00704736"/>
    <w:rsid w:val="00704CB4"/>
    <w:rsid w:val="00704EDB"/>
    <w:rsid w:val="0070511A"/>
    <w:rsid w:val="007053A5"/>
    <w:rsid w:val="00705404"/>
    <w:rsid w:val="00705BC2"/>
    <w:rsid w:val="00705F8A"/>
    <w:rsid w:val="00706101"/>
    <w:rsid w:val="0070666D"/>
    <w:rsid w:val="00706B8A"/>
    <w:rsid w:val="00706DF5"/>
    <w:rsid w:val="00706FAA"/>
    <w:rsid w:val="007070A0"/>
    <w:rsid w:val="007072EF"/>
    <w:rsid w:val="007075CC"/>
    <w:rsid w:val="0070766F"/>
    <w:rsid w:val="007079B4"/>
    <w:rsid w:val="00707ADF"/>
    <w:rsid w:val="00707D61"/>
    <w:rsid w:val="007100A5"/>
    <w:rsid w:val="00710185"/>
    <w:rsid w:val="007104E3"/>
    <w:rsid w:val="00710EB0"/>
    <w:rsid w:val="00710FBD"/>
    <w:rsid w:val="0071151B"/>
    <w:rsid w:val="007118CA"/>
    <w:rsid w:val="00711D31"/>
    <w:rsid w:val="00711F04"/>
    <w:rsid w:val="00711FB8"/>
    <w:rsid w:val="007121AF"/>
    <w:rsid w:val="007121DD"/>
    <w:rsid w:val="00712287"/>
    <w:rsid w:val="007125AF"/>
    <w:rsid w:val="007125CC"/>
    <w:rsid w:val="00712772"/>
    <w:rsid w:val="00712C81"/>
    <w:rsid w:val="0071312D"/>
    <w:rsid w:val="007136DE"/>
    <w:rsid w:val="00713A02"/>
    <w:rsid w:val="00713BAB"/>
    <w:rsid w:val="00713CF5"/>
    <w:rsid w:val="00713E4C"/>
    <w:rsid w:val="007140A8"/>
    <w:rsid w:val="007146F0"/>
    <w:rsid w:val="00714750"/>
    <w:rsid w:val="007148D3"/>
    <w:rsid w:val="007149A8"/>
    <w:rsid w:val="007154A1"/>
    <w:rsid w:val="0071551B"/>
    <w:rsid w:val="00715638"/>
    <w:rsid w:val="0071571D"/>
    <w:rsid w:val="00715A32"/>
    <w:rsid w:val="00715B9A"/>
    <w:rsid w:val="00715C07"/>
    <w:rsid w:val="00715E2B"/>
    <w:rsid w:val="0071600C"/>
    <w:rsid w:val="007161DA"/>
    <w:rsid w:val="007163B5"/>
    <w:rsid w:val="00716428"/>
    <w:rsid w:val="00716665"/>
    <w:rsid w:val="00716CCB"/>
    <w:rsid w:val="007170FB"/>
    <w:rsid w:val="007171A3"/>
    <w:rsid w:val="00717413"/>
    <w:rsid w:val="0072006A"/>
    <w:rsid w:val="00720787"/>
    <w:rsid w:val="00720CB6"/>
    <w:rsid w:val="00720E70"/>
    <w:rsid w:val="0072189B"/>
    <w:rsid w:val="00721E95"/>
    <w:rsid w:val="007223A7"/>
    <w:rsid w:val="007227FA"/>
    <w:rsid w:val="00723001"/>
    <w:rsid w:val="00723BC2"/>
    <w:rsid w:val="00723FD5"/>
    <w:rsid w:val="007245A0"/>
    <w:rsid w:val="00724649"/>
    <w:rsid w:val="00724AE1"/>
    <w:rsid w:val="00724C6C"/>
    <w:rsid w:val="007250FA"/>
    <w:rsid w:val="00725161"/>
    <w:rsid w:val="007251FF"/>
    <w:rsid w:val="00725300"/>
    <w:rsid w:val="00725B07"/>
    <w:rsid w:val="007262C2"/>
    <w:rsid w:val="0072685A"/>
    <w:rsid w:val="00726AC6"/>
    <w:rsid w:val="00726EA6"/>
    <w:rsid w:val="0072701B"/>
    <w:rsid w:val="00727208"/>
    <w:rsid w:val="00727299"/>
    <w:rsid w:val="00727680"/>
    <w:rsid w:val="00727D2C"/>
    <w:rsid w:val="00727DB9"/>
    <w:rsid w:val="0073054C"/>
    <w:rsid w:val="00730B11"/>
    <w:rsid w:val="00730C7D"/>
    <w:rsid w:val="00730ECA"/>
    <w:rsid w:val="00731066"/>
    <w:rsid w:val="0073190B"/>
    <w:rsid w:val="00731A6F"/>
    <w:rsid w:val="00731CAD"/>
    <w:rsid w:val="00731F6D"/>
    <w:rsid w:val="007322C4"/>
    <w:rsid w:val="00732392"/>
    <w:rsid w:val="00732444"/>
    <w:rsid w:val="00732CF2"/>
    <w:rsid w:val="00733553"/>
    <w:rsid w:val="00733D70"/>
    <w:rsid w:val="00733E36"/>
    <w:rsid w:val="00733FB1"/>
    <w:rsid w:val="00734017"/>
    <w:rsid w:val="007342C6"/>
    <w:rsid w:val="007348B1"/>
    <w:rsid w:val="007348D5"/>
    <w:rsid w:val="00734E42"/>
    <w:rsid w:val="00734FCD"/>
    <w:rsid w:val="00735252"/>
    <w:rsid w:val="0073580E"/>
    <w:rsid w:val="007358C2"/>
    <w:rsid w:val="00736143"/>
    <w:rsid w:val="007362A6"/>
    <w:rsid w:val="007362DB"/>
    <w:rsid w:val="007363AC"/>
    <w:rsid w:val="00736AA2"/>
    <w:rsid w:val="00736D7D"/>
    <w:rsid w:val="00737100"/>
    <w:rsid w:val="007374F9"/>
    <w:rsid w:val="00737564"/>
    <w:rsid w:val="00737DF8"/>
    <w:rsid w:val="00737FFB"/>
    <w:rsid w:val="0074030B"/>
    <w:rsid w:val="007403B3"/>
    <w:rsid w:val="007405F2"/>
    <w:rsid w:val="0074063A"/>
    <w:rsid w:val="0074094A"/>
    <w:rsid w:val="00740AD9"/>
    <w:rsid w:val="00740E58"/>
    <w:rsid w:val="00740F18"/>
    <w:rsid w:val="00740FD5"/>
    <w:rsid w:val="007412BA"/>
    <w:rsid w:val="00741368"/>
    <w:rsid w:val="00741D76"/>
    <w:rsid w:val="007421D0"/>
    <w:rsid w:val="00742465"/>
    <w:rsid w:val="007427AE"/>
    <w:rsid w:val="00742942"/>
    <w:rsid w:val="0074321D"/>
    <w:rsid w:val="007433B5"/>
    <w:rsid w:val="0074349B"/>
    <w:rsid w:val="007435FA"/>
    <w:rsid w:val="00743823"/>
    <w:rsid w:val="00743E71"/>
    <w:rsid w:val="0074420A"/>
    <w:rsid w:val="00744368"/>
    <w:rsid w:val="0074436B"/>
    <w:rsid w:val="007445A0"/>
    <w:rsid w:val="0074475C"/>
    <w:rsid w:val="00744D12"/>
    <w:rsid w:val="007451E7"/>
    <w:rsid w:val="0074524B"/>
    <w:rsid w:val="007453C2"/>
    <w:rsid w:val="0074545D"/>
    <w:rsid w:val="007454D7"/>
    <w:rsid w:val="00745B23"/>
    <w:rsid w:val="00745C5C"/>
    <w:rsid w:val="00746365"/>
    <w:rsid w:val="00746608"/>
    <w:rsid w:val="007466F7"/>
    <w:rsid w:val="00746A17"/>
    <w:rsid w:val="00746CE2"/>
    <w:rsid w:val="00746EAC"/>
    <w:rsid w:val="007471D5"/>
    <w:rsid w:val="007474A3"/>
    <w:rsid w:val="00747ACB"/>
    <w:rsid w:val="00747D8B"/>
    <w:rsid w:val="00750145"/>
    <w:rsid w:val="007505FB"/>
    <w:rsid w:val="00750825"/>
    <w:rsid w:val="00750A4E"/>
    <w:rsid w:val="00750AB5"/>
    <w:rsid w:val="00751228"/>
    <w:rsid w:val="00751464"/>
    <w:rsid w:val="007518BE"/>
    <w:rsid w:val="00751E27"/>
    <w:rsid w:val="007527FE"/>
    <w:rsid w:val="007528CF"/>
    <w:rsid w:val="00752C50"/>
    <w:rsid w:val="00753032"/>
    <w:rsid w:val="007540AD"/>
    <w:rsid w:val="007543AA"/>
    <w:rsid w:val="007543CB"/>
    <w:rsid w:val="007544A4"/>
    <w:rsid w:val="00755316"/>
    <w:rsid w:val="00755EC7"/>
    <w:rsid w:val="0075672B"/>
    <w:rsid w:val="00756F2A"/>
    <w:rsid w:val="00757177"/>
    <w:rsid w:val="007571E1"/>
    <w:rsid w:val="007575C6"/>
    <w:rsid w:val="007575D7"/>
    <w:rsid w:val="00757F5E"/>
    <w:rsid w:val="007602E4"/>
    <w:rsid w:val="007604B2"/>
    <w:rsid w:val="00760C05"/>
    <w:rsid w:val="00760DFC"/>
    <w:rsid w:val="00761118"/>
    <w:rsid w:val="00761501"/>
    <w:rsid w:val="007616D8"/>
    <w:rsid w:val="007619D7"/>
    <w:rsid w:val="00761C8C"/>
    <w:rsid w:val="00761E3E"/>
    <w:rsid w:val="00762170"/>
    <w:rsid w:val="00762297"/>
    <w:rsid w:val="007623FB"/>
    <w:rsid w:val="00762871"/>
    <w:rsid w:val="0076319A"/>
    <w:rsid w:val="0076396D"/>
    <w:rsid w:val="00763B30"/>
    <w:rsid w:val="00763ED2"/>
    <w:rsid w:val="00764724"/>
    <w:rsid w:val="00764A88"/>
    <w:rsid w:val="00765281"/>
    <w:rsid w:val="00765492"/>
    <w:rsid w:val="0076566B"/>
    <w:rsid w:val="0076612D"/>
    <w:rsid w:val="00766247"/>
    <w:rsid w:val="007666D1"/>
    <w:rsid w:val="00766B07"/>
    <w:rsid w:val="00766BAD"/>
    <w:rsid w:val="00766FD1"/>
    <w:rsid w:val="0076729E"/>
    <w:rsid w:val="00767E0D"/>
    <w:rsid w:val="00770099"/>
    <w:rsid w:val="00770226"/>
    <w:rsid w:val="00770B31"/>
    <w:rsid w:val="00770F1F"/>
    <w:rsid w:val="00771706"/>
    <w:rsid w:val="00771AA0"/>
    <w:rsid w:val="00771DFE"/>
    <w:rsid w:val="0077213F"/>
    <w:rsid w:val="007722BD"/>
    <w:rsid w:val="0077243A"/>
    <w:rsid w:val="007726A1"/>
    <w:rsid w:val="00772961"/>
    <w:rsid w:val="007729F8"/>
    <w:rsid w:val="00772AB1"/>
    <w:rsid w:val="00772C20"/>
    <w:rsid w:val="007731AF"/>
    <w:rsid w:val="007731FC"/>
    <w:rsid w:val="007733EE"/>
    <w:rsid w:val="007739EA"/>
    <w:rsid w:val="00773A66"/>
    <w:rsid w:val="00773FB6"/>
    <w:rsid w:val="00774331"/>
    <w:rsid w:val="00774BD6"/>
    <w:rsid w:val="00774CC1"/>
    <w:rsid w:val="007750D5"/>
    <w:rsid w:val="007750EF"/>
    <w:rsid w:val="007755F2"/>
    <w:rsid w:val="007756F8"/>
    <w:rsid w:val="00775856"/>
    <w:rsid w:val="007758EB"/>
    <w:rsid w:val="00775A76"/>
    <w:rsid w:val="00775C41"/>
    <w:rsid w:val="00775DD4"/>
    <w:rsid w:val="00776213"/>
    <w:rsid w:val="007764D3"/>
    <w:rsid w:val="007766B9"/>
    <w:rsid w:val="007768B6"/>
    <w:rsid w:val="00776939"/>
    <w:rsid w:val="00776971"/>
    <w:rsid w:val="00776B09"/>
    <w:rsid w:val="0077705F"/>
    <w:rsid w:val="0077715E"/>
    <w:rsid w:val="007774AD"/>
    <w:rsid w:val="00777C9A"/>
    <w:rsid w:val="00777D80"/>
    <w:rsid w:val="007801CE"/>
    <w:rsid w:val="007808CF"/>
    <w:rsid w:val="007812F3"/>
    <w:rsid w:val="0078177E"/>
    <w:rsid w:val="0078200C"/>
    <w:rsid w:val="0078211C"/>
    <w:rsid w:val="007827F6"/>
    <w:rsid w:val="00782868"/>
    <w:rsid w:val="00782C2A"/>
    <w:rsid w:val="00782DF0"/>
    <w:rsid w:val="00782EF1"/>
    <w:rsid w:val="00782F54"/>
    <w:rsid w:val="0078304C"/>
    <w:rsid w:val="00783210"/>
    <w:rsid w:val="00783376"/>
    <w:rsid w:val="00783673"/>
    <w:rsid w:val="00783878"/>
    <w:rsid w:val="00783E38"/>
    <w:rsid w:val="00783F0B"/>
    <w:rsid w:val="0078417D"/>
    <w:rsid w:val="007845D1"/>
    <w:rsid w:val="00784839"/>
    <w:rsid w:val="00784EF1"/>
    <w:rsid w:val="00785490"/>
    <w:rsid w:val="0078563C"/>
    <w:rsid w:val="007857CE"/>
    <w:rsid w:val="00785863"/>
    <w:rsid w:val="00785889"/>
    <w:rsid w:val="0078597C"/>
    <w:rsid w:val="00785D29"/>
    <w:rsid w:val="00785EE2"/>
    <w:rsid w:val="00785EE7"/>
    <w:rsid w:val="00786165"/>
    <w:rsid w:val="007866D5"/>
    <w:rsid w:val="00786E64"/>
    <w:rsid w:val="00786ECC"/>
    <w:rsid w:val="00786EF1"/>
    <w:rsid w:val="00787713"/>
    <w:rsid w:val="00787850"/>
    <w:rsid w:val="00791177"/>
    <w:rsid w:val="0079128B"/>
    <w:rsid w:val="00791307"/>
    <w:rsid w:val="00791A2B"/>
    <w:rsid w:val="00791DD2"/>
    <w:rsid w:val="00792502"/>
    <w:rsid w:val="007925EA"/>
    <w:rsid w:val="00792975"/>
    <w:rsid w:val="007929C8"/>
    <w:rsid w:val="007931DE"/>
    <w:rsid w:val="00793339"/>
    <w:rsid w:val="0079357F"/>
    <w:rsid w:val="00793661"/>
    <w:rsid w:val="007938D6"/>
    <w:rsid w:val="00793CD8"/>
    <w:rsid w:val="00793F2D"/>
    <w:rsid w:val="0079416E"/>
    <w:rsid w:val="007942F8"/>
    <w:rsid w:val="007944BB"/>
    <w:rsid w:val="00794596"/>
    <w:rsid w:val="0079487C"/>
    <w:rsid w:val="00794BA7"/>
    <w:rsid w:val="00794C26"/>
    <w:rsid w:val="00794C40"/>
    <w:rsid w:val="00794E4D"/>
    <w:rsid w:val="007957B1"/>
    <w:rsid w:val="00795C73"/>
    <w:rsid w:val="00795C92"/>
    <w:rsid w:val="00795FA3"/>
    <w:rsid w:val="00796209"/>
    <w:rsid w:val="00796C38"/>
    <w:rsid w:val="00796E96"/>
    <w:rsid w:val="007974B8"/>
    <w:rsid w:val="00797750"/>
    <w:rsid w:val="00797790"/>
    <w:rsid w:val="00797AFF"/>
    <w:rsid w:val="00797D03"/>
    <w:rsid w:val="00797D2F"/>
    <w:rsid w:val="00797D42"/>
    <w:rsid w:val="007A0239"/>
    <w:rsid w:val="007A0313"/>
    <w:rsid w:val="007A0459"/>
    <w:rsid w:val="007A0D9E"/>
    <w:rsid w:val="007A0E6E"/>
    <w:rsid w:val="007A1272"/>
    <w:rsid w:val="007A1CB3"/>
    <w:rsid w:val="007A23F2"/>
    <w:rsid w:val="007A2553"/>
    <w:rsid w:val="007A2677"/>
    <w:rsid w:val="007A27AD"/>
    <w:rsid w:val="007A27AE"/>
    <w:rsid w:val="007A2BB5"/>
    <w:rsid w:val="007A2DE4"/>
    <w:rsid w:val="007A306F"/>
    <w:rsid w:val="007A32E3"/>
    <w:rsid w:val="007A34E1"/>
    <w:rsid w:val="007A34EE"/>
    <w:rsid w:val="007A3974"/>
    <w:rsid w:val="007A39B0"/>
    <w:rsid w:val="007A3EBF"/>
    <w:rsid w:val="007A406C"/>
    <w:rsid w:val="007A43A6"/>
    <w:rsid w:val="007A4402"/>
    <w:rsid w:val="007A4DC1"/>
    <w:rsid w:val="007A57A2"/>
    <w:rsid w:val="007A5804"/>
    <w:rsid w:val="007A5868"/>
    <w:rsid w:val="007A58A6"/>
    <w:rsid w:val="007A58D6"/>
    <w:rsid w:val="007A5B5A"/>
    <w:rsid w:val="007A5EED"/>
    <w:rsid w:val="007A61D2"/>
    <w:rsid w:val="007A6261"/>
    <w:rsid w:val="007A6483"/>
    <w:rsid w:val="007A6495"/>
    <w:rsid w:val="007A64AE"/>
    <w:rsid w:val="007A6592"/>
    <w:rsid w:val="007A65C0"/>
    <w:rsid w:val="007A6956"/>
    <w:rsid w:val="007A6AE1"/>
    <w:rsid w:val="007A6DCA"/>
    <w:rsid w:val="007A6F2F"/>
    <w:rsid w:val="007A7053"/>
    <w:rsid w:val="007A728F"/>
    <w:rsid w:val="007A7673"/>
    <w:rsid w:val="007B0271"/>
    <w:rsid w:val="007B07A6"/>
    <w:rsid w:val="007B080A"/>
    <w:rsid w:val="007B127E"/>
    <w:rsid w:val="007B233F"/>
    <w:rsid w:val="007B26A4"/>
    <w:rsid w:val="007B2928"/>
    <w:rsid w:val="007B293F"/>
    <w:rsid w:val="007B29DB"/>
    <w:rsid w:val="007B2C15"/>
    <w:rsid w:val="007B2EAF"/>
    <w:rsid w:val="007B30D1"/>
    <w:rsid w:val="007B339B"/>
    <w:rsid w:val="007B35ED"/>
    <w:rsid w:val="007B3D2D"/>
    <w:rsid w:val="007B429F"/>
    <w:rsid w:val="007B437F"/>
    <w:rsid w:val="007B4479"/>
    <w:rsid w:val="007B464A"/>
    <w:rsid w:val="007B485F"/>
    <w:rsid w:val="007B50AE"/>
    <w:rsid w:val="007B51DF"/>
    <w:rsid w:val="007B5C47"/>
    <w:rsid w:val="007B5D4F"/>
    <w:rsid w:val="007B63F8"/>
    <w:rsid w:val="007B6B74"/>
    <w:rsid w:val="007B6B86"/>
    <w:rsid w:val="007B7336"/>
    <w:rsid w:val="007B75D5"/>
    <w:rsid w:val="007B777C"/>
    <w:rsid w:val="007B7875"/>
    <w:rsid w:val="007C0476"/>
    <w:rsid w:val="007C05DD"/>
    <w:rsid w:val="007C0745"/>
    <w:rsid w:val="007C0958"/>
    <w:rsid w:val="007C13CB"/>
    <w:rsid w:val="007C16B6"/>
    <w:rsid w:val="007C19C1"/>
    <w:rsid w:val="007C21DD"/>
    <w:rsid w:val="007C22DA"/>
    <w:rsid w:val="007C255A"/>
    <w:rsid w:val="007C2568"/>
    <w:rsid w:val="007C28B9"/>
    <w:rsid w:val="007C2B96"/>
    <w:rsid w:val="007C2E46"/>
    <w:rsid w:val="007C3D18"/>
    <w:rsid w:val="007C41FF"/>
    <w:rsid w:val="007C44FC"/>
    <w:rsid w:val="007C4547"/>
    <w:rsid w:val="007C459E"/>
    <w:rsid w:val="007C46CE"/>
    <w:rsid w:val="007C485A"/>
    <w:rsid w:val="007C4951"/>
    <w:rsid w:val="007C4B39"/>
    <w:rsid w:val="007C4F63"/>
    <w:rsid w:val="007C585B"/>
    <w:rsid w:val="007C60BF"/>
    <w:rsid w:val="007C61AB"/>
    <w:rsid w:val="007C69D4"/>
    <w:rsid w:val="007C6A07"/>
    <w:rsid w:val="007C6FEA"/>
    <w:rsid w:val="007C7280"/>
    <w:rsid w:val="007C75A1"/>
    <w:rsid w:val="007C77A5"/>
    <w:rsid w:val="007D0217"/>
    <w:rsid w:val="007D0245"/>
    <w:rsid w:val="007D04E5"/>
    <w:rsid w:val="007D0508"/>
    <w:rsid w:val="007D0665"/>
    <w:rsid w:val="007D06F3"/>
    <w:rsid w:val="007D08CC"/>
    <w:rsid w:val="007D0E8C"/>
    <w:rsid w:val="007D0F68"/>
    <w:rsid w:val="007D109A"/>
    <w:rsid w:val="007D10F1"/>
    <w:rsid w:val="007D131A"/>
    <w:rsid w:val="007D176F"/>
    <w:rsid w:val="007D1E22"/>
    <w:rsid w:val="007D1EFD"/>
    <w:rsid w:val="007D261C"/>
    <w:rsid w:val="007D28AC"/>
    <w:rsid w:val="007D2942"/>
    <w:rsid w:val="007D2C59"/>
    <w:rsid w:val="007D2F9A"/>
    <w:rsid w:val="007D34F2"/>
    <w:rsid w:val="007D361C"/>
    <w:rsid w:val="007D3782"/>
    <w:rsid w:val="007D49D4"/>
    <w:rsid w:val="007D4A47"/>
    <w:rsid w:val="007D5247"/>
    <w:rsid w:val="007D554F"/>
    <w:rsid w:val="007D55AF"/>
    <w:rsid w:val="007D565E"/>
    <w:rsid w:val="007D5809"/>
    <w:rsid w:val="007D5901"/>
    <w:rsid w:val="007D5C39"/>
    <w:rsid w:val="007D5CC9"/>
    <w:rsid w:val="007D5DC2"/>
    <w:rsid w:val="007D5F47"/>
    <w:rsid w:val="007D5F9E"/>
    <w:rsid w:val="007D5FC3"/>
    <w:rsid w:val="007D6142"/>
    <w:rsid w:val="007D6354"/>
    <w:rsid w:val="007D6440"/>
    <w:rsid w:val="007D644E"/>
    <w:rsid w:val="007D65F7"/>
    <w:rsid w:val="007D6C7C"/>
    <w:rsid w:val="007D6F7C"/>
    <w:rsid w:val="007D7114"/>
    <w:rsid w:val="007D71A5"/>
    <w:rsid w:val="007D7526"/>
    <w:rsid w:val="007D79CD"/>
    <w:rsid w:val="007D7A38"/>
    <w:rsid w:val="007D7E92"/>
    <w:rsid w:val="007E0D6D"/>
    <w:rsid w:val="007E1178"/>
    <w:rsid w:val="007E1C17"/>
    <w:rsid w:val="007E1CEB"/>
    <w:rsid w:val="007E2028"/>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7E7"/>
    <w:rsid w:val="007E6A4C"/>
    <w:rsid w:val="007E7091"/>
    <w:rsid w:val="007E71B3"/>
    <w:rsid w:val="007E7416"/>
    <w:rsid w:val="007E7475"/>
    <w:rsid w:val="007F0661"/>
    <w:rsid w:val="007F0A2E"/>
    <w:rsid w:val="007F0AB0"/>
    <w:rsid w:val="007F0B66"/>
    <w:rsid w:val="007F0BF4"/>
    <w:rsid w:val="007F12B6"/>
    <w:rsid w:val="007F142E"/>
    <w:rsid w:val="007F14B2"/>
    <w:rsid w:val="007F1726"/>
    <w:rsid w:val="007F1D4A"/>
    <w:rsid w:val="007F1FEA"/>
    <w:rsid w:val="007F2363"/>
    <w:rsid w:val="007F30BA"/>
    <w:rsid w:val="007F35D6"/>
    <w:rsid w:val="007F3895"/>
    <w:rsid w:val="007F3F4A"/>
    <w:rsid w:val="007F42E5"/>
    <w:rsid w:val="007F45AB"/>
    <w:rsid w:val="007F478C"/>
    <w:rsid w:val="007F4904"/>
    <w:rsid w:val="007F49C2"/>
    <w:rsid w:val="007F49F7"/>
    <w:rsid w:val="007F4F6C"/>
    <w:rsid w:val="007F4FF8"/>
    <w:rsid w:val="007F56AE"/>
    <w:rsid w:val="007F581E"/>
    <w:rsid w:val="007F5988"/>
    <w:rsid w:val="007F5DEB"/>
    <w:rsid w:val="007F64EC"/>
    <w:rsid w:val="007F67DB"/>
    <w:rsid w:val="007F6923"/>
    <w:rsid w:val="007F7024"/>
    <w:rsid w:val="007F771C"/>
    <w:rsid w:val="007F7B7D"/>
    <w:rsid w:val="007F7F41"/>
    <w:rsid w:val="0080009E"/>
    <w:rsid w:val="0080051C"/>
    <w:rsid w:val="00800609"/>
    <w:rsid w:val="0080079E"/>
    <w:rsid w:val="008008A2"/>
    <w:rsid w:val="00800A4C"/>
    <w:rsid w:val="00800DA4"/>
    <w:rsid w:val="00801562"/>
    <w:rsid w:val="00801673"/>
    <w:rsid w:val="0080187F"/>
    <w:rsid w:val="00801943"/>
    <w:rsid w:val="00801A22"/>
    <w:rsid w:val="00801BD2"/>
    <w:rsid w:val="00801CC4"/>
    <w:rsid w:val="0080236B"/>
    <w:rsid w:val="0080253D"/>
    <w:rsid w:val="00802671"/>
    <w:rsid w:val="00802A2C"/>
    <w:rsid w:val="00802DEB"/>
    <w:rsid w:val="008030F7"/>
    <w:rsid w:val="0080325D"/>
    <w:rsid w:val="00803546"/>
    <w:rsid w:val="008036C5"/>
    <w:rsid w:val="00803ADC"/>
    <w:rsid w:val="00803FAE"/>
    <w:rsid w:val="0080428B"/>
    <w:rsid w:val="00804DAE"/>
    <w:rsid w:val="00805143"/>
    <w:rsid w:val="008052C1"/>
    <w:rsid w:val="008055CB"/>
    <w:rsid w:val="00805626"/>
    <w:rsid w:val="00805927"/>
    <w:rsid w:val="00805F9E"/>
    <w:rsid w:val="0080605F"/>
    <w:rsid w:val="00806E28"/>
    <w:rsid w:val="00807786"/>
    <w:rsid w:val="008101B0"/>
    <w:rsid w:val="008103DD"/>
    <w:rsid w:val="00810715"/>
    <w:rsid w:val="008107C6"/>
    <w:rsid w:val="008115C7"/>
    <w:rsid w:val="008118B0"/>
    <w:rsid w:val="00811A61"/>
    <w:rsid w:val="00811D79"/>
    <w:rsid w:val="00811FCB"/>
    <w:rsid w:val="008121DA"/>
    <w:rsid w:val="00812284"/>
    <w:rsid w:val="00812393"/>
    <w:rsid w:val="008125BB"/>
    <w:rsid w:val="008129EC"/>
    <w:rsid w:val="00812B68"/>
    <w:rsid w:val="00812CE9"/>
    <w:rsid w:val="0081328F"/>
    <w:rsid w:val="0081333C"/>
    <w:rsid w:val="00813423"/>
    <w:rsid w:val="00813601"/>
    <w:rsid w:val="00813D91"/>
    <w:rsid w:val="00814160"/>
    <w:rsid w:val="0081429F"/>
    <w:rsid w:val="008143BB"/>
    <w:rsid w:val="00814AD5"/>
    <w:rsid w:val="00814C03"/>
    <w:rsid w:val="00814C91"/>
    <w:rsid w:val="00814D06"/>
    <w:rsid w:val="00814F7B"/>
    <w:rsid w:val="008153A6"/>
    <w:rsid w:val="00815681"/>
    <w:rsid w:val="008156D5"/>
    <w:rsid w:val="00815832"/>
    <w:rsid w:val="008158D6"/>
    <w:rsid w:val="00815979"/>
    <w:rsid w:val="0081598F"/>
    <w:rsid w:val="00816148"/>
    <w:rsid w:val="00816177"/>
    <w:rsid w:val="00816749"/>
    <w:rsid w:val="0081695A"/>
    <w:rsid w:val="00816DAE"/>
    <w:rsid w:val="00817196"/>
    <w:rsid w:val="0081757C"/>
    <w:rsid w:val="008202D5"/>
    <w:rsid w:val="008205B7"/>
    <w:rsid w:val="00820715"/>
    <w:rsid w:val="0082076B"/>
    <w:rsid w:val="008213E6"/>
    <w:rsid w:val="008216C3"/>
    <w:rsid w:val="00821960"/>
    <w:rsid w:val="00821C42"/>
    <w:rsid w:val="008225C7"/>
    <w:rsid w:val="00823373"/>
    <w:rsid w:val="008235DB"/>
    <w:rsid w:val="00823D91"/>
    <w:rsid w:val="008240DA"/>
    <w:rsid w:val="0082421E"/>
    <w:rsid w:val="00824502"/>
    <w:rsid w:val="0082461E"/>
    <w:rsid w:val="00824AB4"/>
    <w:rsid w:val="00824F71"/>
    <w:rsid w:val="00825AB5"/>
    <w:rsid w:val="00825BB2"/>
    <w:rsid w:val="00825C42"/>
    <w:rsid w:val="00825D25"/>
    <w:rsid w:val="00825D9F"/>
    <w:rsid w:val="00825E6F"/>
    <w:rsid w:val="00825EEF"/>
    <w:rsid w:val="00825F51"/>
    <w:rsid w:val="00826074"/>
    <w:rsid w:val="00826239"/>
    <w:rsid w:val="008263DC"/>
    <w:rsid w:val="00826A61"/>
    <w:rsid w:val="00826FF8"/>
    <w:rsid w:val="00827019"/>
    <w:rsid w:val="00827B85"/>
    <w:rsid w:val="00827CAB"/>
    <w:rsid w:val="00827D6F"/>
    <w:rsid w:val="00830321"/>
    <w:rsid w:val="00830677"/>
    <w:rsid w:val="00830C65"/>
    <w:rsid w:val="00830E87"/>
    <w:rsid w:val="00831223"/>
    <w:rsid w:val="008312E1"/>
    <w:rsid w:val="0083135E"/>
    <w:rsid w:val="00831587"/>
    <w:rsid w:val="00831D61"/>
    <w:rsid w:val="0083207E"/>
    <w:rsid w:val="008326C1"/>
    <w:rsid w:val="008328DA"/>
    <w:rsid w:val="00832AF2"/>
    <w:rsid w:val="00832B03"/>
    <w:rsid w:val="00832D87"/>
    <w:rsid w:val="008335E1"/>
    <w:rsid w:val="008336B2"/>
    <w:rsid w:val="0083388B"/>
    <w:rsid w:val="008338D6"/>
    <w:rsid w:val="0083391C"/>
    <w:rsid w:val="00833938"/>
    <w:rsid w:val="008349E8"/>
    <w:rsid w:val="00834A19"/>
    <w:rsid w:val="00834C82"/>
    <w:rsid w:val="0083565C"/>
    <w:rsid w:val="00835837"/>
    <w:rsid w:val="008360D3"/>
    <w:rsid w:val="00836244"/>
    <w:rsid w:val="008364B7"/>
    <w:rsid w:val="008372D2"/>
    <w:rsid w:val="008376AC"/>
    <w:rsid w:val="0083778B"/>
    <w:rsid w:val="00840984"/>
    <w:rsid w:val="00840B9A"/>
    <w:rsid w:val="00840F75"/>
    <w:rsid w:val="00841446"/>
    <w:rsid w:val="00841876"/>
    <w:rsid w:val="008420F8"/>
    <w:rsid w:val="00842550"/>
    <w:rsid w:val="008427B2"/>
    <w:rsid w:val="00842A83"/>
    <w:rsid w:val="00842B22"/>
    <w:rsid w:val="00842D01"/>
    <w:rsid w:val="00843027"/>
    <w:rsid w:val="0084306F"/>
    <w:rsid w:val="0084309D"/>
    <w:rsid w:val="00843815"/>
    <w:rsid w:val="00843FEE"/>
    <w:rsid w:val="00844155"/>
    <w:rsid w:val="0084416C"/>
    <w:rsid w:val="0084431F"/>
    <w:rsid w:val="008443C2"/>
    <w:rsid w:val="008444E8"/>
    <w:rsid w:val="008444E9"/>
    <w:rsid w:val="00844767"/>
    <w:rsid w:val="0084493A"/>
    <w:rsid w:val="00844DA1"/>
    <w:rsid w:val="00844E80"/>
    <w:rsid w:val="00844EE9"/>
    <w:rsid w:val="008450AE"/>
    <w:rsid w:val="00845111"/>
    <w:rsid w:val="00845BE3"/>
    <w:rsid w:val="00845E1A"/>
    <w:rsid w:val="008464B4"/>
    <w:rsid w:val="0084655B"/>
    <w:rsid w:val="008466A2"/>
    <w:rsid w:val="008466BA"/>
    <w:rsid w:val="00846CB9"/>
    <w:rsid w:val="00846DF4"/>
    <w:rsid w:val="00846FE7"/>
    <w:rsid w:val="008471AC"/>
    <w:rsid w:val="0084761A"/>
    <w:rsid w:val="00847C86"/>
    <w:rsid w:val="00847D83"/>
    <w:rsid w:val="008500C9"/>
    <w:rsid w:val="008500E9"/>
    <w:rsid w:val="00850164"/>
    <w:rsid w:val="0085018C"/>
    <w:rsid w:val="00850DAE"/>
    <w:rsid w:val="00850F33"/>
    <w:rsid w:val="00850FED"/>
    <w:rsid w:val="00851238"/>
    <w:rsid w:val="0085154B"/>
    <w:rsid w:val="00851C3F"/>
    <w:rsid w:val="00851D99"/>
    <w:rsid w:val="0085231F"/>
    <w:rsid w:val="00852610"/>
    <w:rsid w:val="008528F2"/>
    <w:rsid w:val="008529CC"/>
    <w:rsid w:val="00852E25"/>
    <w:rsid w:val="00852F25"/>
    <w:rsid w:val="00852FE5"/>
    <w:rsid w:val="008535CD"/>
    <w:rsid w:val="00853F72"/>
    <w:rsid w:val="00854346"/>
    <w:rsid w:val="00854616"/>
    <w:rsid w:val="0085465D"/>
    <w:rsid w:val="008546C8"/>
    <w:rsid w:val="00854DF6"/>
    <w:rsid w:val="00855081"/>
    <w:rsid w:val="008554B2"/>
    <w:rsid w:val="0085639A"/>
    <w:rsid w:val="00856476"/>
    <w:rsid w:val="0085648F"/>
    <w:rsid w:val="008568F5"/>
    <w:rsid w:val="00856911"/>
    <w:rsid w:val="008569B3"/>
    <w:rsid w:val="0085756B"/>
    <w:rsid w:val="00857C50"/>
    <w:rsid w:val="008601DF"/>
    <w:rsid w:val="008607BE"/>
    <w:rsid w:val="0086099B"/>
    <w:rsid w:val="00860D3F"/>
    <w:rsid w:val="00861145"/>
    <w:rsid w:val="0086143D"/>
    <w:rsid w:val="008615EF"/>
    <w:rsid w:val="00861956"/>
    <w:rsid w:val="00861B66"/>
    <w:rsid w:val="00861D8C"/>
    <w:rsid w:val="0086242F"/>
    <w:rsid w:val="00862563"/>
    <w:rsid w:val="008626FB"/>
    <w:rsid w:val="00862781"/>
    <w:rsid w:val="008628B4"/>
    <w:rsid w:val="00862B9A"/>
    <w:rsid w:val="00862E5F"/>
    <w:rsid w:val="00863363"/>
    <w:rsid w:val="00863537"/>
    <w:rsid w:val="008637D7"/>
    <w:rsid w:val="00863AF4"/>
    <w:rsid w:val="00863C5D"/>
    <w:rsid w:val="00863D0C"/>
    <w:rsid w:val="00863D38"/>
    <w:rsid w:val="0086425C"/>
    <w:rsid w:val="00864288"/>
    <w:rsid w:val="00864588"/>
    <w:rsid w:val="00864DC3"/>
    <w:rsid w:val="00864FC1"/>
    <w:rsid w:val="00865AC5"/>
    <w:rsid w:val="00865DBC"/>
    <w:rsid w:val="00865F3B"/>
    <w:rsid w:val="0086607D"/>
    <w:rsid w:val="008661D4"/>
    <w:rsid w:val="008665EA"/>
    <w:rsid w:val="008669E1"/>
    <w:rsid w:val="00866E1D"/>
    <w:rsid w:val="0086713B"/>
    <w:rsid w:val="008671BE"/>
    <w:rsid w:val="00867548"/>
    <w:rsid w:val="0086769D"/>
    <w:rsid w:val="008677EA"/>
    <w:rsid w:val="008677FD"/>
    <w:rsid w:val="00867981"/>
    <w:rsid w:val="00867AFF"/>
    <w:rsid w:val="00867B26"/>
    <w:rsid w:val="008703B5"/>
    <w:rsid w:val="0087055F"/>
    <w:rsid w:val="008705D4"/>
    <w:rsid w:val="008706D4"/>
    <w:rsid w:val="00870786"/>
    <w:rsid w:val="00870D19"/>
    <w:rsid w:val="00870F0B"/>
    <w:rsid w:val="00870F8A"/>
    <w:rsid w:val="00871828"/>
    <w:rsid w:val="008719A4"/>
    <w:rsid w:val="00871D23"/>
    <w:rsid w:val="00871D26"/>
    <w:rsid w:val="00871F0C"/>
    <w:rsid w:val="00871FBC"/>
    <w:rsid w:val="00871FCB"/>
    <w:rsid w:val="00872B79"/>
    <w:rsid w:val="00872DD4"/>
    <w:rsid w:val="00872DF0"/>
    <w:rsid w:val="00872E99"/>
    <w:rsid w:val="0087325B"/>
    <w:rsid w:val="008734C2"/>
    <w:rsid w:val="008735D7"/>
    <w:rsid w:val="00873921"/>
    <w:rsid w:val="008739E4"/>
    <w:rsid w:val="00874312"/>
    <w:rsid w:val="0087437C"/>
    <w:rsid w:val="008743D3"/>
    <w:rsid w:val="00874EE9"/>
    <w:rsid w:val="00874FC1"/>
    <w:rsid w:val="008759A0"/>
    <w:rsid w:val="00875AF4"/>
    <w:rsid w:val="00875CD7"/>
    <w:rsid w:val="00875ECC"/>
    <w:rsid w:val="00876329"/>
    <w:rsid w:val="0087655D"/>
    <w:rsid w:val="0087659C"/>
    <w:rsid w:val="00876B4D"/>
    <w:rsid w:val="00876C18"/>
    <w:rsid w:val="00876EE0"/>
    <w:rsid w:val="00877943"/>
    <w:rsid w:val="00877EAC"/>
    <w:rsid w:val="00877F18"/>
    <w:rsid w:val="008803A6"/>
    <w:rsid w:val="00880761"/>
    <w:rsid w:val="00880B3A"/>
    <w:rsid w:val="00880FCF"/>
    <w:rsid w:val="00881214"/>
    <w:rsid w:val="00881595"/>
    <w:rsid w:val="008815EB"/>
    <w:rsid w:val="008816CE"/>
    <w:rsid w:val="008819D5"/>
    <w:rsid w:val="00881CDD"/>
    <w:rsid w:val="00882349"/>
    <w:rsid w:val="008824E9"/>
    <w:rsid w:val="00882FA6"/>
    <w:rsid w:val="00883005"/>
    <w:rsid w:val="0088338C"/>
    <w:rsid w:val="008833F8"/>
    <w:rsid w:val="0088366A"/>
    <w:rsid w:val="00883795"/>
    <w:rsid w:val="008839C6"/>
    <w:rsid w:val="00883E95"/>
    <w:rsid w:val="00883F29"/>
    <w:rsid w:val="00883F51"/>
    <w:rsid w:val="008846AC"/>
    <w:rsid w:val="008847E4"/>
    <w:rsid w:val="008848F9"/>
    <w:rsid w:val="00884BC4"/>
    <w:rsid w:val="00885070"/>
    <w:rsid w:val="0088545B"/>
    <w:rsid w:val="00885678"/>
    <w:rsid w:val="008856E6"/>
    <w:rsid w:val="00885C86"/>
    <w:rsid w:val="0088686E"/>
    <w:rsid w:val="00886D00"/>
    <w:rsid w:val="00886D44"/>
    <w:rsid w:val="00886F61"/>
    <w:rsid w:val="00886FDB"/>
    <w:rsid w:val="00887368"/>
    <w:rsid w:val="00887859"/>
    <w:rsid w:val="00887A15"/>
    <w:rsid w:val="00887B43"/>
    <w:rsid w:val="008901BC"/>
    <w:rsid w:val="00890526"/>
    <w:rsid w:val="0089072C"/>
    <w:rsid w:val="008907CA"/>
    <w:rsid w:val="00891245"/>
    <w:rsid w:val="008913FE"/>
    <w:rsid w:val="00891DA1"/>
    <w:rsid w:val="00892CFF"/>
    <w:rsid w:val="0089347C"/>
    <w:rsid w:val="0089363B"/>
    <w:rsid w:val="00893E80"/>
    <w:rsid w:val="00893FD7"/>
    <w:rsid w:val="008945B3"/>
    <w:rsid w:val="008947E4"/>
    <w:rsid w:val="00894A88"/>
    <w:rsid w:val="00895310"/>
    <w:rsid w:val="00895386"/>
    <w:rsid w:val="008954D2"/>
    <w:rsid w:val="00896985"/>
    <w:rsid w:val="00896998"/>
    <w:rsid w:val="0089757A"/>
    <w:rsid w:val="00897902"/>
    <w:rsid w:val="008A0048"/>
    <w:rsid w:val="008A0210"/>
    <w:rsid w:val="008A08E0"/>
    <w:rsid w:val="008A0B24"/>
    <w:rsid w:val="008A0B9C"/>
    <w:rsid w:val="008A14EB"/>
    <w:rsid w:val="008A166F"/>
    <w:rsid w:val="008A18C7"/>
    <w:rsid w:val="008A1CD7"/>
    <w:rsid w:val="008A21FF"/>
    <w:rsid w:val="008A2698"/>
    <w:rsid w:val="008A2AB1"/>
    <w:rsid w:val="008A2B4B"/>
    <w:rsid w:val="008A2CE2"/>
    <w:rsid w:val="008A30AC"/>
    <w:rsid w:val="008A30BD"/>
    <w:rsid w:val="008A372C"/>
    <w:rsid w:val="008A3808"/>
    <w:rsid w:val="008A3AE2"/>
    <w:rsid w:val="008A3C17"/>
    <w:rsid w:val="008A4089"/>
    <w:rsid w:val="008A4275"/>
    <w:rsid w:val="008A44B8"/>
    <w:rsid w:val="008A4793"/>
    <w:rsid w:val="008A4796"/>
    <w:rsid w:val="008A47F6"/>
    <w:rsid w:val="008A4944"/>
    <w:rsid w:val="008A4AA0"/>
    <w:rsid w:val="008A4BF6"/>
    <w:rsid w:val="008A4C51"/>
    <w:rsid w:val="008A4E29"/>
    <w:rsid w:val="008A4F62"/>
    <w:rsid w:val="008A51A8"/>
    <w:rsid w:val="008A51C9"/>
    <w:rsid w:val="008A547F"/>
    <w:rsid w:val="008A54C7"/>
    <w:rsid w:val="008A5507"/>
    <w:rsid w:val="008A5EAF"/>
    <w:rsid w:val="008A618B"/>
    <w:rsid w:val="008A620C"/>
    <w:rsid w:val="008A62BB"/>
    <w:rsid w:val="008A646C"/>
    <w:rsid w:val="008A6A5B"/>
    <w:rsid w:val="008A7189"/>
    <w:rsid w:val="008A76D3"/>
    <w:rsid w:val="008A77D8"/>
    <w:rsid w:val="008A7AE6"/>
    <w:rsid w:val="008A7F2F"/>
    <w:rsid w:val="008B0483"/>
    <w:rsid w:val="008B074D"/>
    <w:rsid w:val="008B086C"/>
    <w:rsid w:val="008B0AE6"/>
    <w:rsid w:val="008B120C"/>
    <w:rsid w:val="008B12EC"/>
    <w:rsid w:val="008B1909"/>
    <w:rsid w:val="008B1993"/>
    <w:rsid w:val="008B1A77"/>
    <w:rsid w:val="008B1CAC"/>
    <w:rsid w:val="008B2097"/>
    <w:rsid w:val="008B2932"/>
    <w:rsid w:val="008B311C"/>
    <w:rsid w:val="008B45A3"/>
    <w:rsid w:val="008B4D14"/>
    <w:rsid w:val="008B4D4B"/>
    <w:rsid w:val="008B5058"/>
    <w:rsid w:val="008B5156"/>
    <w:rsid w:val="008B51A0"/>
    <w:rsid w:val="008B5416"/>
    <w:rsid w:val="008B592A"/>
    <w:rsid w:val="008B5D1A"/>
    <w:rsid w:val="008B6276"/>
    <w:rsid w:val="008B668E"/>
    <w:rsid w:val="008B66B1"/>
    <w:rsid w:val="008B6703"/>
    <w:rsid w:val="008B6834"/>
    <w:rsid w:val="008B6A55"/>
    <w:rsid w:val="008B6E30"/>
    <w:rsid w:val="008B7248"/>
    <w:rsid w:val="008B7364"/>
    <w:rsid w:val="008B7465"/>
    <w:rsid w:val="008B7758"/>
    <w:rsid w:val="008B7926"/>
    <w:rsid w:val="008B7B5C"/>
    <w:rsid w:val="008C035B"/>
    <w:rsid w:val="008C081A"/>
    <w:rsid w:val="008C08D1"/>
    <w:rsid w:val="008C08D7"/>
    <w:rsid w:val="008C0C99"/>
    <w:rsid w:val="008C0E63"/>
    <w:rsid w:val="008C10C9"/>
    <w:rsid w:val="008C1A38"/>
    <w:rsid w:val="008C1C27"/>
    <w:rsid w:val="008C1F0E"/>
    <w:rsid w:val="008C1FC4"/>
    <w:rsid w:val="008C2017"/>
    <w:rsid w:val="008C2552"/>
    <w:rsid w:val="008C25FC"/>
    <w:rsid w:val="008C29DE"/>
    <w:rsid w:val="008C2F00"/>
    <w:rsid w:val="008C2F23"/>
    <w:rsid w:val="008C31C0"/>
    <w:rsid w:val="008C3A3B"/>
    <w:rsid w:val="008C3D46"/>
    <w:rsid w:val="008C427A"/>
    <w:rsid w:val="008C4362"/>
    <w:rsid w:val="008C45DA"/>
    <w:rsid w:val="008C48F8"/>
    <w:rsid w:val="008C4958"/>
    <w:rsid w:val="008C4BAA"/>
    <w:rsid w:val="008C4D22"/>
    <w:rsid w:val="008C4F01"/>
    <w:rsid w:val="008C52E8"/>
    <w:rsid w:val="008C5365"/>
    <w:rsid w:val="008C5F9A"/>
    <w:rsid w:val="008C636D"/>
    <w:rsid w:val="008C676C"/>
    <w:rsid w:val="008C679E"/>
    <w:rsid w:val="008C6A17"/>
    <w:rsid w:val="008C6AE8"/>
    <w:rsid w:val="008C6C3C"/>
    <w:rsid w:val="008C6E50"/>
    <w:rsid w:val="008C6EA8"/>
    <w:rsid w:val="008C74AC"/>
    <w:rsid w:val="008C7573"/>
    <w:rsid w:val="008C7964"/>
    <w:rsid w:val="008C7D4E"/>
    <w:rsid w:val="008C7F2C"/>
    <w:rsid w:val="008C7F46"/>
    <w:rsid w:val="008D0AEE"/>
    <w:rsid w:val="008D0ED9"/>
    <w:rsid w:val="008D114A"/>
    <w:rsid w:val="008D11ED"/>
    <w:rsid w:val="008D13F8"/>
    <w:rsid w:val="008D1742"/>
    <w:rsid w:val="008D19AA"/>
    <w:rsid w:val="008D1C55"/>
    <w:rsid w:val="008D1EA4"/>
    <w:rsid w:val="008D1FC0"/>
    <w:rsid w:val="008D224C"/>
    <w:rsid w:val="008D297E"/>
    <w:rsid w:val="008D2A20"/>
    <w:rsid w:val="008D2E1D"/>
    <w:rsid w:val="008D2EBF"/>
    <w:rsid w:val="008D30C6"/>
    <w:rsid w:val="008D30D5"/>
    <w:rsid w:val="008D3299"/>
    <w:rsid w:val="008D34F1"/>
    <w:rsid w:val="008D39D8"/>
    <w:rsid w:val="008D3F41"/>
    <w:rsid w:val="008D4918"/>
    <w:rsid w:val="008D4B3E"/>
    <w:rsid w:val="008D4FAD"/>
    <w:rsid w:val="008D4FB7"/>
    <w:rsid w:val="008D517C"/>
    <w:rsid w:val="008D57DF"/>
    <w:rsid w:val="008D5DA9"/>
    <w:rsid w:val="008D604F"/>
    <w:rsid w:val="008D680E"/>
    <w:rsid w:val="008D6A52"/>
    <w:rsid w:val="008D6AFA"/>
    <w:rsid w:val="008D6B27"/>
    <w:rsid w:val="008D6D1A"/>
    <w:rsid w:val="008D708C"/>
    <w:rsid w:val="008D74F1"/>
    <w:rsid w:val="008D7AD4"/>
    <w:rsid w:val="008D7F75"/>
    <w:rsid w:val="008E069A"/>
    <w:rsid w:val="008E07A8"/>
    <w:rsid w:val="008E07F9"/>
    <w:rsid w:val="008E0927"/>
    <w:rsid w:val="008E0A94"/>
    <w:rsid w:val="008E0DC8"/>
    <w:rsid w:val="008E0E1F"/>
    <w:rsid w:val="008E10C0"/>
    <w:rsid w:val="008E1909"/>
    <w:rsid w:val="008E1C1E"/>
    <w:rsid w:val="008E2517"/>
    <w:rsid w:val="008E2531"/>
    <w:rsid w:val="008E265F"/>
    <w:rsid w:val="008E2986"/>
    <w:rsid w:val="008E2A65"/>
    <w:rsid w:val="008E2AAD"/>
    <w:rsid w:val="008E2E3A"/>
    <w:rsid w:val="008E2E80"/>
    <w:rsid w:val="008E30B6"/>
    <w:rsid w:val="008E33E0"/>
    <w:rsid w:val="008E34F5"/>
    <w:rsid w:val="008E3958"/>
    <w:rsid w:val="008E3C1B"/>
    <w:rsid w:val="008E3C68"/>
    <w:rsid w:val="008E3DF8"/>
    <w:rsid w:val="008E3E1F"/>
    <w:rsid w:val="008E436E"/>
    <w:rsid w:val="008E4783"/>
    <w:rsid w:val="008E4DF6"/>
    <w:rsid w:val="008E4DFC"/>
    <w:rsid w:val="008E4E82"/>
    <w:rsid w:val="008E5242"/>
    <w:rsid w:val="008E548A"/>
    <w:rsid w:val="008E54CF"/>
    <w:rsid w:val="008E5CBD"/>
    <w:rsid w:val="008E5E7C"/>
    <w:rsid w:val="008E61F0"/>
    <w:rsid w:val="008E621A"/>
    <w:rsid w:val="008E6321"/>
    <w:rsid w:val="008E64C2"/>
    <w:rsid w:val="008E6735"/>
    <w:rsid w:val="008E6D79"/>
    <w:rsid w:val="008E6D87"/>
    <w:rsid w:val="008E6E06"/>
    <w:rsid w:val="008E6E68"/>
    <w:rsid w:val="008E715E"/>
    <w:rsid w:val="008E717D"/>
    <w:rsid w:val="008E75BD"/>
    <w:rsid w:val="008E781E"/>
    <w:rsid w:val="008E7821"/>
    <w:rsid w:val="008E7936"/>
    <w:rsid w:val="008E7ABB"/>
    <w:rsid w:val="008E7CE0"/>
    <w:rsid w:val="008E7ED3"/>
    <w:rsid w:val="008F0212"/>
    <w:rsid w:val="008F0A25"/>
    <w:rsid w:val="008F0D77"/>
    <w:rsid w:val="008F1559"/>
    <w:rsid w:val="008F197A"/>
    <w:rsid w:val="008F19BC"/>
    <w:rsid w:val="008F1CC3"/>
    <w:rsid w:val="008F1EAB"/>
    <w:rsid w:val="008F1ED3"/>
    <w:rsid w:val="008F205C"/>
    <w:rsid w:val="008F21F5"/>
    <w:rsid w:val="008F2260"/>
    <w:rsid w:val="008F277D"/>
    <w:rsid w:val="008F298C"/>
    <w:rsid w:val="008F2E6C"/>
    <w:rsid w:val="008F30A4"/>
    <w:rsid w:val="008F33DC"/>
    <w:rsid w:val="008F37D2"/>
    <w:rsid w:val="008F3FB9"/>
    <w:rsid w:val="008F4050"/>
    <w:rsid w:val="008F44FB"/>
    <w:rsid w:val="008F477F"/>
    <w:rsid w:val="008F491D"/>
    <w:rsid w:val="008F50C4"/>
    <w:rsid w:val="008F53D0"/>
    <w:rsid w:val="008F53F4"/>
    <w:rsid w:val="008F5758"/>
    <w:rsid w:val="008F5983"/>
    <w:rsid w:val="008F6075"/>
    <w:rsid w:val="008F625C"/>
    <w:rsid w:val="008F6796"/>
    <w:rsid w:val="008F6BDC"/>
    <w:rsid w:val="008F6E20"/>
    <w:rsid w:val="008F6F19"/>
    <w:rsid w:val="008F71D4"/>
    <w:rsid w:val="008F7209"/>
    <w:rsid w:val="008F72B1"/>
    <w:rsid w:val="008F7390"/>
    <w:rsid w:val="008F77A9"/>
    <w:rsid w:val="008F7A0B"/>
    <w:rsid w:val="008F7A55"/>
    <w:rsid w:val="008F7F13"/>
    <w:rsid w:val="0090066D"/>
    <w:rsid w:val="009009C8"/>
    <w:rsid w:val="00900C24"/>
    <w:rsid w:val="00900CA0"/>
    <w:rsid w:val="00900F65"/>
    <w:rsid w:val="0090151D"/>
    <w:rsid w:val="009015A5"/>
    <w:rsid w:val="00901B3D"/>
    <w:rsid w:val="00902491"/>
    <w:rsid w:val="00902BDA"/>
    <w:rsid w:val="00902E62"/>
    <w:rsid w:val="00902FAD"/>
    <w:rsid w:val="009032FF"/>
    <w:rsid w:val="0090336B"/>
    <w:rsid w:val="009034EF"/>
    <w:rsid w:val="00903880"/>
    <w:rsid w:val="009039E4"/>
    <w:rsid w:val="00903AB3"/>
    <w:rsid w:val="00903BC0"/>
    <w:rsid w:val="00903F57"/>
    <w:rsid w:val="0090440C"/>
    <w:rsid w:val="00904602"/>
    <w:rsid w:val="00904C51"/>
    <w:rsid w:val="00904D72"/>
    <w:rsid w:val="00904F5D"/>
    <w:rsid w:val="0090511A"/>
    <w:rsid w:val="00905214"/>
    <w:rsid w:val="00905285"/>
    <w:rsid w:val="009053AA"/>
    <w:rsid w:val="00905561"/>
    <w:rsid w:val="00905EAD"/>
    <w:rsid w:val="00905F34"/>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A68"/>
    <w:rsid w:val="00911C07"/>
    <w:rsid w:val="00911DFB"/>
    <w:rsid w:val="00911F5B"/>
    <w:rsid w:val="009121B5"/>
    <w:rsid w:val="009125E0"/>
    <w:rsid w:val="00912EF8"/>
    <w:rsid w:val="009132C6"/>
    <w:rsid w:val="0091386C"/>
    <w:rsid w:val="009139D9"/>
    <w:rsid w:val="00913A43"/>
    <w:rsid w:val="00913C79"/>
    <w:rsid w:val="00913D7D"/>
    <w:rsid w:val="00914233"/>
    <w:rsid w:val="0091446B"/>
    <w:rsid w:val="00914780"/>
    <w:rsid w:val="009148D2"/>
    <w:rsid w:val="00914AD8"/>
    <w:rsid w:val="00914BC0"/>
    <w:rsid w:val="00914BCA"/>
    <w:rsid w:val="00914CC7"/>
    <w:rsid w:val="009155B4"/>
    <w:rsid w:val="00915C64"/>
    <w:rsid w:val="00916079"/>
    <w:rsid w:val="009164BD"/>
    <w:rsid w:val="0091691E"/>
    <w:rsid w:val="009169AF"/>
    <w:rsid w:val="00916AA9"/>
    <w:rsid w:val="00916ED1"/>
    <w:rsid w:val="00916FCC"/>
    <w:rsid w:val="00917191"/>
    <w:rsid w:val="0091791A"/>
    <w:rsid w:val="00917956"/>
    <w:rsid w:val="00917CE9"/>
    <w:rsid w:val="00917E2D"/>
    <w:rsid w:val="0092027E"/>
    <w:rsid w:val="00920A5F"/>
    <w:rsid w:val="00920BF2"/>
    <w:rsid w:val="00920D76"/>
    <w:rsid w:val="00920E0A"/>
    <w:rsid w:val="00920F7D"/>
    <w:rsid w:val="0092137F"/>
    <w:rsid w:val="009214F9"/>
    <w:rsid w:val="00921772"/>
    <w:rsid w:val="00921FE6"/>
    <w:rsid w:val="00922010"/>
    <w:rsid w:val="00922060"/>
    <w:rsid w:val="0092265D"/>
    <w:rsid w:val="009226F0"/>
    <w:rsid w:val="0092270D"/>
    <w:rsid w:val="00922716"/>
    <w:rsid w:val="0092272E"/>
    <w:rsid w:val="00922A16"/>
    <w:rsid w:val="00922BFE"/>
    <w:rsid w:val="0092305E"/>
    <w:rsid w:val="009231BB"/>
    <w:rsid w:val="009237EC"/>
    <w:rsid w:val="00923BD4"/>
    <w:rsid w:val="00923D9F"/>
    <w:rsid w:val="0092450E"/>
    <w:rsid w:val="00924654"/>
    <w:rsid w:val="00924760"/>
    <w:rsid w:val="00924B7B"/>
    <w:rsid w:val="00924D60"/>
    <w:rsid w:val="00925213"/>
    <w:rsid w:val="0092533B"/>
    <w:rsid w:val="0092560F"/>
    <w:rsid w:val="00925846"/>
    <w:rsid w:val="00925878"/>
    <w:rsid w:val="00925ADF"/>
    <w:rsid w:val="00925CBD"/>
    <w:rsid w:val="00926497"/>
    <w:rsid w:val="00926717"/>
    <w:rsid w:val="009270E5"/>
    <w:rsid w:val="00927884"/>
    <w:rsid w:val="009279A6"/>
    <w:rsid w:val="00927AAE"/>
    <w:rsid w:val="00927FE2"/>
    <w:rsid w:val="00930AF3"/>
    <w:rsid w:val="0093113D"/>
    <w:rsid w:val="00931BD9"/>
    <w:rsid w:val="00932130"/>
    <w:rsid w:val="00932581"/>
    <w:rsid w:val="00932952"/>
    <w:rsid w:val="00932D5A"/>
    <w:rsid w:val="00933367"/>
    <w:rsid w:val="00933510"/>
    <w:rsid w:val="00933565"/>
    <w:rsid w:val="009335FE"/>
    <w:rsid w:val="00933E80"/>
    <w:rsid w:val="00934396"/>
    <w:rsid w:val="009349BB"/>
    <w:rsid w:val="009349C0"/>
    <w:rsid w:val="0093582B"/>
    <w:rsid w:val="00935A51"/>
    <w:rsid w:val="00935A7F"/>
    <w:rsid w:val="00935CEE"/>
    <w:rsid w:val="00936465"/>
    <w:rsid w:val="00936F05"/>
    <w:rsid w:val="00936F0E"/>
    <w:rsid w:val="009375BD"/>
    <w:rsid w:val="00937E7E"/>
    <w:rsid w:val="0094000B"/>
    <w:rsid w:val="00940C00"/>
    <w:rsid w:val="00940D54"/>
    <w:rsid w:val="00940F5B"/>
    <w:rsid w:val="00941636"/>
    <w:rsid w:val="00941B33"/>
    <w:rsid w:val="00942078"/>
    <w:rsid w:val="00942082"/>
    <w:rsid w:val="00942743"/>
    <w:rsid w:val="009427EB"/>
    <w:rsid w:val="00942D2F"/>
    <w:rsid w:val="00942D57"/>
    <w:rsid w:val="00942DA3"/>
    <w:rsid w:val="009433F1"/>
    <w:rsid w:val="009436AF"/>
    <w:rsid w:val="00943742"/>
    <w:rsid w:val="00943A35"/>
    <w:rsid w:val="0094403B"/>
    <w:rsid w:val="00944A5E"/>
    <w:rsid w:val="00944A70"/>
    <w:rsid w:val="00944AF5"/>
    <w:rsid w:val="00944F42"/>
    <w:rsid w:val="0094503B"/>
    <w:rsid w:val="0094512E"/>
    <w:rsid w:val="009452A5"/>
    <w:rsid w:val="009455CF"/>
    <w:rsid w:val="00945630"/>
    <w:rsid w:val="00945C05"/>
    <w:rsid w:val="009464A7"/>
    <w:rsid w:val="00946815"/>
    <w:rsid w:val="00946945"/>
    <w:rsid w:val="0094768B"/>
    <w:rsid w:val="00947713"/>
    <w:rsid w:val="0094782B"/>
    <w:rsid w:val="009478AB"/>
    <w:rsid w:val="00947C11"/>
    <w:rsid w:val="00947CC8"/>
    <w:rsid w:val="00947D62"/>
    <w:rsid w:val="00950710"/>
    <w:rsid w:val="00950882"/>
    <w:rsid w:val="0095092C"/>
    <w:rsid w:val="00950DE7"/>
    <w:rsid w:val="00951A64"/>
    <w:rsid w:val="00951FE9"/>
    <w:rsid w:val="0095278F"/>
    <w:rsid w:val="00953098"/>
    <w:rsid w:val="00953637"/>
    <w:rsid w:val="00953920"/>
    <w:rsid w:val="00953998"/>
    <w:rsid w:val="009539FB"/>
    <w:rsid w:val="00953A9D"/>
    <w:rsid w:val="00953AD5"/>
    <w:rsid w:val="00953CCC"/>
    <w:rsid w:val="00953D47"/>
    <w:rsid w:val="00954090"/>
    <w:rsid w:val="009541BE"/>
    <w:rsid w:val="009541E4"/>
    <w:rsid w:val="009541E9"/>
    <w:rsid w:val="0095461F"/>
    <w:rsid w:val="00954663"/>
    <w:rsid w:val="00954BD3"/>
    <w:rsid w:val="00954C7B"/>
    <w:rsid w:val="00954D02"/>
    <w:rsid w:val="00954F7B"/>
    <w:rsid w:val="0095517D"/>
    <w:rsid w:val="009559ED"/>
    <w:rsid w:val="00956582"/>
    <w:rsid w:val="00956654"/>
    <w:rsid w:val="0095681E"/>
    <w:rsid w:val="00956901"/>
    <w:rsid w:val="009569E1"/>
    <w:rsid w:val="00956A8D"/>
    <w:rsid w:val="00956CF2"/>
    <w:rsid w:val="009572D4"/>
    <w:rsid w:val="00960BD3"/>
    <w:rsid w:val="00960C06"/>
    <w:rsid w:val="00960FB9"/>
    <w:rsid w:val="00960FD1"/>
    <w:rsid w:val="00961481"/>
    <w:rsid w:val="009615FF"/>
    <w:rsid w:val="00961775"/>
    <w:rsid w:val="00961921"/>
    <w:rsid w:val="00961D16"/>
    <w:rsid w:val="0096240B"/>
    <w:rsid w:val="0096355B"/>
    <w:rsid w:val="00963BD3"/>
    <w:rsid w:val="00963C1E"/>
    <w:rsid w:val="00963EB2"/>
    <w:rsid w:val="00963F5D"/>
    <w:rsid w:val="00964219"/>
    <w:rsid w:val="0096430A"/>
    <w:rsid w:val="00964410"/>
    <w:rsid w:val="00964464"/>
    <w:rsid w:val="0096475B"/>
    <w:rsid w:val="00964CB4"/>
    <w:rsid w:val="00964F05"/>
    <w:rsid w:val="00964F9A"/>
    <w:rsid w:val="0096554B"/>
    <w:rsid w:val="0096584A"/>
    <w:rsid w:val="00965A4F"/>
    <w:rsid w:val="00965BD7"/>
    <w:rsid w:val="00965DA5"/>
    <w:rsid w:val="00965E61"/>
    <w:rsid w:val="00966CCC"/>
    <w:rsid w:val="00966E22"/>
    <w:rsid w:val="00967013"/>
    <w:rsid w:val="009674E8"/>
    <w:rsid w:val="009675BF"/>
    <w:rsid w:val="00967648"/>
    <w:rsid w:val="0096766E"/>
    <w:rsid w:val="00967764"/>
    <w:rsid w:val="00970A56"/>
    <w:rsid w:val="00970C19"/>
    <w:rsid w:val="00970C1F"/>
    <w:rsid w:val="00971160"/>
    <w:rsid w:val="009713D9"/>
    <w:rsid w:val="009717E1"/>
    <w:rsid w:val="00971837"/>
    <w:rsid w:val="0097188B"/>
    <w:rsid w:val="00971A83"/>
    <w:rsid w:val="00971C12"/>
    <w:rsid w:val="00971CA8"/>
    <w:rsid w:val="00971E19"/>
    <w:rsid w:val="00971F08"/>
    <w:rsid w:val="00972109"/>
    <w:rsid w:val="00972168"/>
    <w:rsid w:val="009727F4"/>
    <w:rsid w:val="00972B05"/>
    <w:rsid w:val="00972BFA"/>
    <w:rsid w:val="00972E1B"/>
    <w:rsid w:val="00973266"/>
    <w:rsid w:val="009739A0"/>
    <w:rsid w:val="009747DF"/>
    <w:rsid w:val="00974A18"/>
    <w:rsid w:val="00974B2C"/>
    <w:rsid w:val="00974C50"/>
    <w:rsid w:val="00974D5A"/>
    <w:rsid w:val="00974F97"/>
    <w:rsid w:val="00975D06"/>
    <w:rsid w:val="00976257"/>
    <w:rsid w:val="009762D2"/>
    <w:rsid w:val="00976949"/>
    <w:rsid w:val="00976B34"/>
    <w:rsid w:val="00976D35"/>
    <w:rsid w:val="00976F30"/>
    <w:rsid w:val="00977722"/>
    <w:rsid w:val="009777FC"/>
    <w:rsid w:val="00977A89"/>
    <w:rsid w:val="00977F6E"/>
    <w:rsid w:val="0098037A"/>
    <w:rsid w:val="00980477"/>
    <w:rsid w:val="0098062F"/>
    <w:rsid w:val="009806A0"/>
    <w:rsid w:val="009814B4"/>
    <w:rsid w:val="009817BF"/>
    <w:rsid w:val="009817D0"/>
    <w:rsid w:val="00981FD7"/>
    <w:rsid w:val="009820F4"/>
    <w:rsid w:val="00982D5A"/>
    <w:rsid w:val="00982FF2"/>
    <w:rsid w:val="0098318C"/>
    <w:rsid w:val="00983521"/>
    <w:rsid w:val="009835A1"/>
    <w:rsid w:val="00983B8F"/>
    <w:rsid w:val="00983D22"/>
    <w:rsid w:val="00984030"/>
    <w:rsid w:val="009840D2"/>
    <w:rsid w:val="009842FC"/>
    <w:rsid w:val="00984738"/>
    <w:rsid w:val="0098487A"/>
    <w:rsid w:val="00984C52"/>
    <w:rsid w:val="00984E0E"/>
    <w:rsid w:val="00984E2F"/>
    <w:rsid w:val="00985253"/>
    <w:rsid w:val="009853B3"/>
    <w:rsid w:val="009855D4"/>
    <w:rsid w:val="00985796"/>
    <w:rsid w:val="00985983"/>
    <w:rsid w:val="00986433"/>
    <w:rsid w:val="00986635"/>
    <w:rsid w:val="009866A1"/>
    <w:rsid w:val="00986B36"/>
    <w:rsid w:val="00986B3C"/>
    <w:rsid w:val="009870B6"/>
    <w:rsid w:val="0098754F"/>
    <w:rsid w:val="009879CA"/>
    <w:rsid w:val="00987AF4"/>
    <w:rsid w:val="00987F9C"/>
    <w:rsid w:val="009900E5"/>
    <w:rsid w:val="00990194"/>
    <w:rsid w:val="00990200"/>
    <w:rsid w:val="00990630"/>
    <w:rsid w:val="0099093F"/>
    <w:rsid w:val="00990B5A"/>
    <w:rsid w:val="00990E41"/>
    <w:rsid w:val="00991058"/>
    <w:rsid w:val="00991761"/>
    <w:rsid w:val="0099235B"/>
    <w:rsid w:val="009928B3"/>
    <w:rsid w:val="00992C14"/>
    <w:rsid w:val="00992CDF"/>
    <w:rsid w:val="009932E5"/>
    <w:rsid w:val="00993321"/>
    <w:rsid w:val="00993D8D"/>
    <w:rsid w:val="00993F7E"/>
    <w:rsid w:val="00993FA3"/>
    <w:rsid w:val="009940C0"/>
    <w:rsid w:val="00994309"/>
    <w:rsid w:val="00994B02"/>
    <w:rsid w:val="00994DCA"/>
    <w:rsid w:val="00995057"/>
    <w:rsid w:val="009955D8"/>
    <w:rsid w:val="00995692"/>
    <w:rsid w:val="0099581F"/>
    <w:rsid w:val="00995B06"/>
    <w:rsid w:val="00995E41"/>
    <w:rsid w:val="0099603E"/>
    <w:rsid w:val="009965BD"/>
    <w:rsid w:val="00996BDC"/>
    <w:rsid w:val="009970DD"/>
    <w:rsid w:val="009971A7"/>
    <w:rsid w:val="009974BA"/>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AA0"/>
    <w:rsid w:val="009A2C8B"/>
    <w:rsid w:val="009A2F3C"/>
    <w:rsid w:val="009A42E3"/>
    <w:rsid w:val="009A4521"/>
    <w:rsid w:val="009A4538"/>
    <w:rsid w:val="009A462D"/>
    <w:rsid w:val="009A4D84"/>
    <w:rsid w:val="009A5077"/>
    <w:rsid w:val="009A58CF"/>
    <w:rsid w:val="009A5CBA"/>
    <w:rsid w:val="009A5F5F"/>
    <w:rsid w:val="009A5F71"/>
    <w:rsid w:val="009A6274"/>
    <w:rsid w:val="009A627F"/>
    <w:rsid w:val="009A645B"/>
    <w:rsid w:val="009A69CA"/>
    <w:rsid w:val="009A6F5A"/>
    <w:rsid w:val="009A71C9"/>
    <w:rsid w:val="009A747D"/>
    <w:rsid w:val="009A7554"/>
    <w:rsid w:val="009A755E"/>
    <w:rsid w:val="009A7606"/>
    <w:rsid w:val="009A78EC"/>
    <w:rsid w:val="009B0410"/>
    <w:rsid w:val="009B07E3"/>
    <w:rsid w:val="009B0D91"/>
    <w:rsid w:val="009B0E93"/>
    <w:rsid w:val="009B11D0"/>
    <w:rsid w:val="009B12C9"/>
    <w:rsid w:val="009B13BD"/>
    <w:rsid w:val="009B1D71"/>
    <w:rsid w:val="009B1F82"/>
    <w:rsid w:val="009B1F98"/>
    <w:rsid w:val="009B238B"/>
    <w:rsid w:val="009B24C3"/>
    <w:rsid w:val="009B253A"/>
    <w:rsid w:val="009B27BE"/>
    <w:rsid w:val="009B3104"/>
    <w:rsid w:val="009B37E0"/>
    <w:rsid w:val="009B396D"/>
    <w:rsid w:val="009B3995"/>
    <w:rsid w:val="009B3AC2"/>
    <w:rsid w:val="009B3BD4"/>
    <w:rsid w:val="009B3CAF"/>
    <w:rsid w:val="009B3EF9"/>
    <w:rsid w:val="009B3F66"/>
    <w:rsid w:val="009B4103"/>
    <w:rsid w:val="009B4138"/>
    <w:rsid w:val="009B44CE"/>
    <w:rsid w:val="009B45BC"/>
    <w:rsid w:val="009B4A4D"/>
    <w:rsid w:val="009B4BC6"/>
    <w:rsid w:val="009B4DF4"/>
    <w:rsid w:val="009B4E5C"/>
    <w:rsid w:val="009B5177"/>
    <w:rsid w:val="009B564E"/>
    <w:rsid w:val="009B565D"/>
    <w:rsid w:val="009B63E2"/>
    <w:rsid w:val="009B6508"/>
    <w:rsid w:val="009B6662"/>
    <w:rsid w:val="009B6871"/>
    <w:rsid w:val="009B6EAA"/>
    <w:rsid w:val="009B6F63"/>
    <w:rsid w:val="009B6F97"/>
    <w:rsid w:val="009B706E"/>
    <w:rsid w:val="009B73EA"/>
    <w:rsid w:val="009B740B"/>
    <w:rsid w:val="009B749B"/>
    <w:rsid w:val="009B7A30"/>
    <w:rsid w:val="009B7AA5"/>
    <w:rsid w:val="009B7ADC"/>
    <w:rsid w:val="009B7B75"/>
    <w:rsid w:val="009B7BD9"/>
    <w:rsid w:val="009B7C71"/>
    <w:rsid w:val="009B7E87"/>
    <w:rsid w:val="009C04CA"/>
    <w:rsid w:val="009C0587"/>
    <w:rsid w:val="009C0AA9"/>
    <w:rsid w:val="009C0D4E"/>
    <w:rsid w:val="009C0F9E"/>
    <w:rsid w:val="009C1043"/>
    <w:rsid w:val="009C1915"/>
    <w:rsid w:val="009C205A"/>
    <w:rsid w:val="009C23B1"/>
    <w:rsid w:val="009C25BE"/>
    <w:rsid w:val="009C273D"/>
    <w:rsid w:val="009C288B"/>
    <w:rsid w:val="009C2BC5"/>
    <w:rsid w:val="009C2DAB"/>
    <w:rsid w:val="009C30B2"/>
    <w:rsid w:val="009C3528"/>
    <w:rsid w:val="009C3AA8"/>
    <w:rsid w:val="009C403E"/>
    <w:rsid w:val="009C424F"/>
    <w:rsid w:val="009C429D"/>
    <w:rsid w:val="009C470D"/>
    <w:rsid w:val="009C483E"/>
    <w:rsid w:val="009C4923"/>
    <w:rsid w:val="009C5410"/>
    <w:rsid w:val="009C54D9"/>
    <w:rsid w:val="009C5798"/>
    <w:rsid w:val="009C591E"/>
    <w:rsid w:val="009C5948"/>
    <w:rsid w:val="009C5A31"/>
    <w:rsid w:val="009C62EF"/>
    <w:rsid w:val="009C6698"/>
    <w:rsid w:val="009C742A"/>
    <w:rsid w:val="009C77A4"/>
    <w:rsid w:val="009C782D"/>
    <w:rsid w:val="009C78AC"/>
    <w:rsid w:val="009C7A3A"/>
    <w:rsid w:val="009C7CFB"/>
    <w:rsid w:val="009D111B"/>
    <w:rsid w:val="009D126D"/>
    <w:rsid w:val="009D1829"/>
    <w:rsid w:val="009D1890"/>
    <w:rsid w:val="009D1AC3"/>
    <w:rsid w:val="009D2044"/>
    <w:rsid w:val="009D2ACB"/>
    <w:rsid w:val="009D30A9"/>
    <w:rsid w:val="009D3406"/>
    <w:rsid w:val="009D34E4"/>
    <w:rsid w:val="009D360B"/>
    <w:rsid w:val="009D378A"/>
    <w:rsid w:val="009D37C8"/>
    <w:rsid w:val="009D387A"/>
    <w:rsid w:val="009D3F91"/>
    <w:rsid w:val="009D46E8"/>
    <w:rsid w:val="009D4797"/>
    <w:rsid w:val="009D492B"/>
    <w:rsid w:val="009D4A34"/>
    <w:rsid w:val="009D4A54"/>
    <w:rsid w:val="009D4D49"/>
    <w:rsid w:val="009D4E7A"/>
    <w:rsid w:val="009D4F5A"/>
    <w:rsid w:val="009D4FF0"/>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3"/>
    <w:rsid w:val="009E04A5"/>
    <w:rsid w:val="009E061B"/>
    <w:rsid w:val="009E068F"/>
    <w:rsid w:val="009E069B"/>
    <w:rsid w:val="009E07DE"/>
    <w:rsid w:val="009E0E81"/>
    <w:rsid w:val="009E102A"/>
    <w:rsid w:val="009E19D6"/>
    <w:rsid w:val="009E1C33"/>
    <w:rsid w:val="009E1DB7"/>
    <w:rsid w:val="009E23F6"/>
    <w:rsid w:val="009E3554"/>
    <w:rsid w:val="009E35DB"/>
    <w:rsid w:val="009E3889"/>
    <w:rsid w:val="009E3E06"/>
    <w:rsid w:val="009E3F28"/>
    <w:rsid w:val="009E4004"/>
    <w:rsid w:val="009E42DF"/>
    <w:rsid w:val="009E47A3"/>
    <w:rsid w:val="009E4923"/>
    <w:rsid w:val="009E57A8"/>
    <w:rsid w:val="009E58A8"/>
    <w:rsid w:val="009E591F"/>
    <w:rsid w:val="009E5D88"/>
    <w:rsid w:val="009E602D"/>
    <w:rsid w:val="009E6334"/>
    <w:rsid w:val="009E6A70"/>
    <w:rsid w:val="009E6AD5"/>
    <w:rsid w:val="009E6C6F"/>
    <w:rsid w:val="009E7201"/>
    <w:rsid w:val="009E768A"/>
    <w:rsid w:val="009E7CEA"/>
    <w:rsid w:val="009F0370"/>
    <w:rsid w:val="009F08F3"/>
    <w:rsid w:val="009F09EF"/>
    <w:rsid w:val="009F0A74"/>
    <w:rsid w:val="009F0CD8"/>
    <w:rsid w:val="009F153B"/>
    <w:rsid w:val="009F1A8F"/>
    <w:rsid w:val="009F1E13"/>
    <w:rsid w:val="009F1FBD"/>
    <w:rsid w:val="009F2089"/>
    <w:rsid w:val="009F2118"/>
    <w:rsid w:val="009F21A7"/>
    <w:rsid w:val="009F2A57"/>
    <w:rsid w:val="009F2AE7"/>
    <w:rsid w:val="009F2AF7"/>
    <w:rsid w:val="009F2B2C"/>
    <w:rsid w:val="009F2CC5"/>
    <w:rsid w:val="009F2CF3"/>
    <w:rsid w:val="009F2E03"/>
    <w:rsid w:val="009F2FA3"/>
    <w:rsid w:val="009F32B0"/>
    <w:rsid w:val="009F344F"/>
    <w:rsid w:val="009F374E"/>
    <w:rsid w:val="009F3B1B"/>
    <w:rsid w:val="009F3C3D"/>
    <w:rsid w:val="009F3CAB"/>
    <w:rsid w:val="009F42BC"/>
    <w:rsid w:val="009F51E3"/>
    <w:rsid w:val="009F560D"/>
    <w:rsid w:val="009F5663"/>
    <w:rsid w:val="009F5E23"/>
    <w:rsid w:val="009F649C"/>
    <w:rsid w:val="009F663B"/>
    <w:rsid w:val="009F6CA8"/>
    <w:rsid w:val="009F71A0"/>
    <w:rsid w:val="009F753B"/>
    <w:rsid w:val="009F7BDB"/>
    <w:rsid w:val="009F7C5C"/>
    <w:rsid w:val="009F7D34"/>
    <w:rsid w:val="009F7DAD"/>
    <w:rsid w:val="00A0009B"/>
    <w:rsid w:val="00A00254"/>
    <w:rsid w:val="00A0026D"/>
    <w:rsid w:val="00A0039D"/>
    <w:rsid w:val="00A0060F"/>
    <w:rsid w:val="00A00632"/>
    <w:rsid w:val="00A00884"/>
    <w:rsid w:val="00A01161"/>
    <w:rsid w:val="00A01818"/>
    <w:rsid w:val="00A01E44"/>
    <w:rsid w:val="00A021CA"/>
    <w:rsid w:val="00A0281C"/>
    <w:rsid w:val="00A02D6D"/>
    <w:rsid w:val="00A03641"/>
    <w:rsid w:val="00A03DCD"/>
    <w:rsid w:val="00A04232"/>
    <w:rsid w:val="00A0433D"/>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2A4"/>
    <w:rsid w:val="00A07876"/>
    <w:rsid w:val="00A079D6"/>
    <w:rsid w:val="00A07EC9"/>
    <w:rsid w:val="00A10084"/>
    <w:rsid w:val="00A10090"/>
    <w:rsid w:val="00A103D2"/>
    <w:rsid w:val="00A10432"/>
    <w:rsid w:val="00A108AA"/>
    <w:rsid w:val="00A10AE1"/>
    <w:rsid w:val="00A10B4A"/>
    <w:rsid w:val="00A10C6A"/>
    <w:rsid w:val="00A10FBB"/>
    <w:rsid w:val="00A110BC"/>
    <w:rsid w:val="00A11ADF"/>
    <w:rsid w:val="00A11BA9"/>
    <w:rsid w:val="00A11E80"/>
    <w:rsid w:val="00A11FD1"/>
    <w:rsid w:val="00A12095"/>
    <w:rsid w:val="00A120A5"/>
    <w:rsid w:val="00A12492"/>
    <w:rsid w:val="00A12F22"/>
    <w:rsid w:val="00A139B6"/>
    <w:rsid w:val="00A13DD6"/>
    <w:rsid w:val="00A13E20"/>
    <w:rsid w:val="00A13E54"/>
    <w:rsid w:val="00A1420D"/>
    <w:rsid w:val="00A144B1"/>
    <w:rsid w:val="00A147FB"/>
    <w:rsid w:val="00A149B8"/>
    <w:rsid w:val="00A15216"/>
    <w:rsid w:val="00A15233"/>
    <w:rsid w:val="00A15385"/>
    <w:rsid w:val="00A15708"/>
    <w:rsid w:val="00A1585F"/>
    <w:rsid w:val="00A15E5B"/>
    <w:rsid w:val="00A161A4"/>
    <w:rsid w:val="00A164E3"/>
    <w:rsid w:val="00A16D58"/>
    <w:rsid w:val="00A16D7C"/>
    <w:rsid w:val="00A16EE6"/>
    <w:rsid w:val="00A1774B"/>
    <w:rsid w:val="00A1790D"/>
    <w:rsid w:val="00A17AA2"/>
    <w:rsid w:val="00A17F63"/>
    <w:rsid w:val="00A200EF"/>
    <w:rsid w:val="00A20518"/>
    <w:rsid w:val="00A20899"/>
    <w:rsid w:val="00A20B6D"/>
    <w:rsid w:val="00A20E4F"/>
    <w:rsid w:val="00A2149F"/>
    <w:rsid w:val="00A214F4"/>
    <w:rsid w:val="00A214F6"/>
    <w:rsid w:val="00A2162A"/>
    <w:rsid w:val="00A21888"/>
    <w:rsid w:val="00A2193B"/>
    <w:rsid w:val="00A219C0"/>
    <w:rsid w:val="00A21B62"/>
    <w:rsid w:val="00A21C95"/>
    <w:rsid w:val="00A22490"/>
    <w:rsid w:val="00A22538"/>
    <w:rsid w:val="00A227F6"/>
    <w:rsid w:val="00A22897"/>
    <w:rsid w:val="00A229BF"/>
    <w:rsid w:val="00A22EE1"/>
    <w:rsid w:val="00A2307A"/>
    <w:rsid w:val="00A2351A"/>
    <w:rsid w:val="00A23934"/>
    <w:rsid w:val="00A23BE6"/>
    <w:rsid w:val="00A23DFC"/>
    <w:rsid w:val="00A23F25"/>
    <w:rsid w:val="00A23F6E"/>
    <w:rsid w:val="00A24349"/>
    <w:rsid w:val="00A24422"/>
    <w:rsid w:val="00A2486D"/>
    <w:rsid w:val="00A24EAC"/>
    <w:rsid w:val="00A24EEA"/>
    <w:rsid w:val="00A253A7"/>
    <w:rsid w:val="00A25909"/>
    <w:rsid w:val="00A264A9"/>
    <w:rsid w:val="00A2663B"/>
    <w:rsid w:val="00A26849"/>
    <w:rsid w:val="00A269B0"/>
    <w:rsid w:val="00A27597"/>
    <w:rsid w:val="00A27785"/>
    <w:rsid w:val="00A27DEB"/>
    <w:rsid w:val="00A30049"/>
    <w:rsid w:val="00A30187"/>
    <w:rsid w:val="00A3066E"/>
    <w:rsid w:val="00A30AE3"/>
    <w:rsid w:val="00A30C0E"/>
    <w:rsid w:val="00A31294"/>
    <w:rsid w:val="00A313CE"/>
    <w:rsid w:val="00A319C8"/>
    <w:rsid w:val="00A31EE4"/>
    <w:rsid w:val="00A320BF"/>
    <w:rsid w:val="00A321DD"/>
    <w:rsid w:val="00A3237C"/>
    <w:rsid w:val="00A323AC"/>
    <w:rsid w:val="00A32FDF"/>
    <w:rsid w:val="00A33041"/>
    <w:rsid w:val="00A33985"/>
    <w:rsid w:val="00A33E7F"/>
    <w:rsid w:val="00A33EF5"/>
    <w:rsid w:val="00A34314"/>
    <w:rsid w:val="00A34347"/>
    <w:rsid w:val="00A3448A"/>
    <w:rsid w:val="00A34624"/>
    <w:rsid w:val="00A35160"/>
    <w:rsid w:val="00A35261"/>
    <w:rsid w:val="00A353AD"/>
    <w:rsid w:val="00A35469"/>
    <w:rsid w:val="00A35B5E"/>
    <w:rsid w:val="00A35D03"/>
    <w:rsid w:val="00A361DA"/>
    <w:rsid w:val="00A36297"/>
    <w:rsid w:val="00A364F5"/>
    <w:rsid w:val="00A36813"/>
    <w:rsid w:val="00A369AF"/>
    <w:rsid w:val="00A36D32"/>
    <w:rsid w:val="00A36EAD"/>
    <w:rsid w:val="00A37368"/>
    <w:rsid w:val="00A3755F"/>
    <w:rsid w:val="00A37AF9"/>
    <w:rsid w:val="00A37CD6"/>
    <w:rsid w:val="00A37E2C"/>
    <w:rsid w:val="00A37E7B"/>
    <w:rsid w:val="00A40208"/>
    <w:rsid w:val="00A4052C"/>
    <w:rsid w:val="00A408D4"/>
    <w:rsid w:val="00A408E7"/>
    <w:rsid w:val="00A4099A"/>
    <w:rsid w:val="00A40E1E"/>
    <w:rsid w:val="00A410C5"/>
    <w:rsid w:val="00A418E5"/>
    <w:rsid w:val="00A419C2"/>
    <w:rsid w:val="00A419E5"/>
    <w:rsid w:val="00A41E2B"/>
    <w:rsid w:val="00A42250"/>
    <w:rsid w:val="00A4252A"/>
    <w:rsid w:val="00A4264A"/>
    <w:rsid w:val="00A4276A"/>
    <w:rsid w:val="00A43013"/>
    <w:rsid w:val="00A43081"/>
    <w:rsid w:val="00A4318D"/>
    <w:rsid w:val="00A43659"/>
    <w:rsid w:val="00A43E2C"/>
    <w:rsid w:val="00A43ECE"/>
    <w:rsid w:val="00A43F47"/>
    <w:rsid w:val="00A44468"/>
    <w:rsid w:val="00A44506"/>
    <w:rsid w:val="00A44A7C"/>
    <w:rsid w:val="00A44BA7"/>
    <w:rsid w:val="00A44C2F"/>
    <w:rsid w:val="00A44D35"/>
    <w:rsid w:val="00A45129"/>
    <w:rsid w:val="00A453DB"/>
    <w:rsid w:val="00A453EC"/>
    <w:rsid w:val="00A45475"/>
    <w:rsid w:val="00A45AD5"/>
    <w:rsid w:val="00A45B74"/>
    <w:rsid w:val="00A45BB0"/>
    <w:rsid w:val="00A4665B"/>
    <w:rsid w:val="00A4678B"/>
    <w:rsid w:val="00A469EB"/>
    <w:rsid w:val="00A469ED"/>
    <w:rsid w:val="00A46A95"/>
    <w:rsid w:val="00A478CD"/>
    <w:rsid w:val="00A47A09"/>
    <w:rsid w:val="00A47A61"/>
    <w:rsid w:val="00A50156"/>
    <w:rsid w:val="00A5045B"/>
    <w:rsid w:val="00A50E99"/>
    <w:rsid w:val="00A50F41"/>
    <w:rsid w:val="00A50F85"/>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22B"/>
    <w:rsid w:val="00A5341A"/>
    <w:rsid w:val="00A53F11"/>
    <w:rsid w:val="00A5412B"/>
    <w:rsid w:val="00A54350"/>
    <w:rsid w:val="00A545D0"/>
    <w:rsid w:val="00A54ED9"/>
    <w:rsid w:val="00A55466"/>
    <w:rsid w:val="00A5581E"/>
    <w:rsid w:val="00A55EE6"/>
    <w:rsid w:val="00A563B3"/>
    <w:rsid w:val="00A56674"/>
    <w:rsid w:val="00A56A4B"/>
    <w:rsid w:val="00A56BC1"/>
    <w:rsid w:val="00A57B0D"/>
    <w:rsid w:val="00A60110"/>
    <w:rsid w:val="00A601E5"/>
    <w:rsid w:val="00A60953"/>
    <w:rsid w:val="00A60A36"/>
    <w:rsid w:val="00A60DBF"/>
    <w:rsid w:val="00A60E41"/>
    <w:rsid w:val="00A6126F"/>
    <w:rsid w:val="00A61499"/>
    <w:rsid w:val="00A614A7"/>
    <w:rsid w:val="00A618A6"/>
    <w:rsid w:val="00A61C1F"/>
    <w:rsid w:val="00A62668"/>
    <w:rsid w:val="00A62703"/>
    <w:rsid w:val="00A62A61"/>
    <w:rsid w:val="00A62C1F"/>
    <w:rsid w:val="00A63218"/>
    <w:rsid w:val="00A63483"/>
    <w:rsid w:val="00A637E4"/>
    <w:rsid w:val="00A64016"/>
    <w:rsid w:val="00A647D1"/>
    <w:rsid w:val="00A64DD4"/>
    <w:rsid w:val="00A64EFC"/>
    <w:rsid w:val="00A65943"/>
    <w:rsid w:val="00A660AC"/>
    <w:rsid w:val="00A66720"/>
    <w:rsid w:val="00A6672A"/>
    <w:rsid w:val="00A66B75"/>
    <w:rsid w:val="00A670EF"/>
    <w:rsid w:val="00A6744A"/>
    <w:rsid w:val="00A67D49"/>
    <w:rsid w:val="00A67D69"/>
    <w:rsid w:val="00A67DA1"/>
    <w:rsid w:val="00A67E6C"/>
    <w:rsid w:val="00A67EAC"/>
    <w:rsid w:val="00A705D7"/>
    <w:rsid w:val="00A708F2"/>
    <w:rsid w:val="00A70B77"/>
    <w:rsid w:val="00A70F48"/>
    <w:rsid w:val="00A71539"/>
    <w:rsid w:val="00A715DB"/>
    <w:rsid w:val="00A716CB"/>
    <w:rsid w:val="00A71B43"/>
    <w:rsid w:val="00A71B99"/>
    <w:rsid w:val="00A71BE8"/>
    <w:rsid w:val="00A71C98"/>
    <w:rsid w:val="00A71DDC"/>
    <w:rsid w:val="00A71E0A"/>
    <w:rsid w:val="00A71FA7"/>
    <w:rsid w:val="00A7215E"/>
    <w:rsid w:val="00A7229A"/>
    <w:rsid w:val="00A7246D"/>
    <w:rsid w:val="00A72943"/>
    <w:rsid w:val="00A72E76"/>
    <w:rsid w:val="00A72E81"/>
    <w:rsid w:val="00A73989"/>
    <w:rsid w:val="00A739D0"/>
    <w:rsid w:val="00A73AE9"/>
    <w:rsid w:val="00A73D7E"/>
    <w:rsid w:val="00A745CE"/>
    <w:rsid w:val="00A746CE"/>
    <w:rsid w:val="00A74F7D"/>
    <w:rsid w:val="00A7508F"/>
    <w:rsid w:val="00A75169"/>
    <w:rsid w:val="00A75359"/>
    <w:rsid w:val="00A754EE"/>
    <w:rsid w:val="00A75C40"/>
    <w:rsid w:val="00A7618C"/>
    <w:rsid w:val="00A761D4"/>
    <w:rsid w:val="00A766D2"/>
    <w:rsid w:val="00A76909"/>
    <w:rsid w:val="00A76B89"/>
    <w:rsid w:val="00A772CA"/>
    <w:rsid w:val="00A773C7"/>
    <w:rsid w:val="00A773F0"/>
    <w:rsid w:val="00A77496"/>
    <w:rsid w:val="00A776B4"/>
    <w:rsid w:val="00A77BD8"/>
    <w:rsid w:val="00A77C9D"/>
    <w:rsid w:val="00A77EC4"/>
    <w:rsid w:val="00A8043E"/>
    <w:rsid w:val="00A80633"/>
    <w:rsid w:val="00A8072C"/>
    <w:rsid w:val="00A807B8"/>
    <w:rsid w:val="00A80A31"/>
    <w:rsid w:val="00A80D7B"/>
    <w:rsid w:val="00A80F4F"/>
    <w:rsid w:val="00A81391"/>
    <w:rsid w:val="00A81748"/>
    <w:rsid w:val="00A8183D"/>
    <w:rsid w:val="00A81B91"/>
    <w:rsid w:val="00A81D0F"/>
    <w:rsid w:val="00A82369"/>
    <w:rsid w:val="00A82969"/>
    <w:rsid w:val="00A82A12"/>
    <w:rsid w:val="00A833FC"/>
    <w:rsid w:val="00A83A19"/>
    <w:rsid w:val="00A83ACD"/>
    <w:rsid w:val="00A83B47"/>
    <w:rsid w:val="00A83D6D"/>
    <w:rsid w:val="00A83EB9"/>
    <w:rsid w:val="00A842D3"/>
    <w:rsid w:val="00A842DB"/>
    <w:rsid w:val="00A8445F"/>
    <w:rsid w:val="00A84940"/>
    <w:rsid w:val="00A8502D"/>
    <w:rsid w:val="00A852DC"/>
    <w:rsid w:val="00A852ED"/>
    <w:rsid w:val="00A8531C"/>
    <w:rsid w:val="00A85420"/>
    <w:rsid w:val="00A85654"/>
    <w:rsid w:val="00A85A38"/>
    <w:rsid w:val="00A85D39"/>
    <w:rsid w:val="00A85D63"/>
    <w:rsid w:val="00A861C1"/>
    <w:rsid w:val="00A86941"/>
    <w:rsid w:val="00A86F83"/>
    <w:rsid w:val="00A8722D"/>
    <w:rsid w:val="00A87610"/>
    <w:rsid w:val="00A877A9"/>
    <w:rsid w:val="00A877E1"/>
    <w:rsid w:val="00A87A6C"/>
    <w:rsid w:val="00A90222"/>
    <w:rsid w:val="00A9061D"/>
    <w:rsid w:val="00A90898"/>
    <w:rsid w:val="00A91F23"/>
    <w:rsid w:val="00A920C7"/>
    <w:rsid w:val="00A92879"/>
    <w:rsid w:val="00A93003"/>
    <w:rsid w:val="00A934E6"/>
    <w:rsid w:val="00A938DD"/>
    <w:rsid w:val="00A93D59"/>
    <w:rsid w:val="00A94182"/>
    <w:rsid w:val="00A9544C"/>
    <w:rsid w:val="00A956A5"/>
    <w:rsid w:val="00A9594B"/>
    <w:rsid w:val="00A95977"/>
    <w:rsid w:val="00A95D0B"/>
    <w:rsid w:val="00A95E0F"/>
    <w:rsid w:val="00A95F72"/>
    <w:rsid w:val="00A9628F"/>
    <w:rsid w:val="00A96357"/>
    <w:rsid w:val="00A96478"/>
    <w:rsid w:val="00A967C3"/>
    <w:rsid w:val="00A96972"/>
    <w:rsid w:val="00A96C8B"/>
    <w:rsid w:val="00A97686"/>
    <w:rsid w:val="00A979EE"/>
    <w:rsid w:val="00A97EE2"/>
    <w:rsid w:val="00AA016F"/>
    <w:rsid w:val="00AA038C"/>
    <w:rsid w:val="00AA0532"/>
    <w:rsid w:val="00AA05E2"/>
    <w:rsid w:val="00AA07AA"/>
    <w:rsid w:val="00AA0878"/>
    <w:rsid w:val="00AA10F5"/>
    <w:rsid w:val="00AA1118"/>
    <w:rsid w:val="00AA1B75"/>
    <w:rsid w:val="00AA1CBE"/>
    <w:rsid w:val="00AA1D8A"/>
    <w:rsid w:val="00AA1EB5"/>
    <w:rsid w:val="00AA1ED6"/>
    <w:rsid w:val="00AA2005"/>
    <w:rsid w:val="00AA2078"/>
    <w:rsid w:val="00AA22DC"/>
    <w:rsid w:val="00AA23DA"/>
    <w:rsid w:val="00AA251B"/>
    <w:rsid w:val="00AA2A9B"/>
    <w:rsid w:val="00AA2D9C"/>
    <w:rsid w:val="00AA3748"/>
    <w:rsid w:val="00AA3A76"/>
    <w:rsid w:val="00AA3EC6"/>
    <w:rsid w:val="00AA446F"/>
    <w:rsid w:val="00AA45CB"/>
    <w:rsid w:val="00AA4766"/>
    <w:rsid w:val="00AA497E"/>
    <w:rsid w:val="00AA51D6"/>
    <w:rsid w:val="00AA533C"/>
    <w:rsid w:val="00AA548E"/>
    <w:rsid w:val="00AA5D17"/>
    <w:rsid w:val="00AA5D4F"/>
    <w:rsid w:val="00AA5F8B"/>
    <w:rsid w:val="00AA69BA"/>
    <w:rsid w:val="00AA76CD"/>
    <w:rsid w:val="00AA7BEA"/>
    <w:rsid w:val="00AA7D72"/>
    <w:rsid w:val="00AA7F98"/>
    <w:rsid w:val="00AB0338"/>
    <w:rsid w:val="00AB04D2"/>
    <w:rsid w:val="00AB0783"/>
    <w:rsid w:val="00AB0BC8"/>
    <w:rsid w:val="00AB10C6"/>
    <w:rsid w:val="00AB11CA"/>
    <w:rsid w:val="00AB1387"/>
    <w:rsid w:val="00AB13FB"/>
    <w:rsid w:val="00AB14D9"/>
    <w:rsid w:val="00AB19C7"/>
    <w:rsid w:val="00AB1A37"/>
    <w:rsid w:val="00AB1B76"/>
    <w:rsid w:val="00AB1C41"/>
    <w:rsid w:val="00AB1DB3"/>
    <w:rsid w:val="00AB2782"/>
    <w:rsid w:val="00AB2D80"/>
    <w:rsid w:val="00AB308E"/>
    <w:rsid w:val="00AB3137"/>
    <w:rsid w:val="00AB3B29"/>
    <w:rsid w:val="00AB3D62"/>
    <w:rsid w:val="00AB4019"/>
    <w:rsid w:val="00AB4AB8"/>
    <w:rsid w:val="00AB4BAA"/>
    <w:rsid w:val="00AB508B"/>
    <w:rsid w:val="00AB5469"/>
    <w:rsid w:val="00AB59CD"/>
    <w:rsid w:val="00AB5A12"/>
    <w:rsid w:val="00AB5E16"/>
    <w:rsid w:val="00AB6278"/>
    <w:rsid w:val="00AB655E"/>
    <w:rsid w:val="00AB6655"/>
    <w:rsid w:val="00AB693B"/>
    <w:rsid w:val="00AB69AC"/>
    <w:rsid w:val="00AB6EAE"/>
    <w:rsid w:val="00AB6FDC"/>
    <w:rsid w:val="00AB768B"/>
    <w:rsid w:val="00AB771D"/>
    <w:rsid w:val="00AB7B4C"/>
    <w:rsid w:val="00AB7DA2"/>
    <w:rsid w:val="00AB7E1B"/>
    <w:rsid w:val="00AC007F"/>
    <w:rsid w:val="00AC05B1"/>
    <w:rsid w:val="00AC1198"/>
    <w:rsid w:val="00AC1472"/>
    <w:rsid w:val="00AC158C"/>
    <w:rsid w:val="00AC1AB7"/>
    <w:rsid w:val="00AC1ACE"/>
    <w:rsid w:val="00AC1D55"/>
    <w:rsid w:val="00AC26A5"/>
    <w:rsid w:val="00AC2DFA"/>
    <w:rsid w:val="00AC2ECD"/>
    <w:rsid w:val="00AC3119"/>
    <w:rsid w:val="00AC38AE"/>
    <w:rsid w:val="00AC3981"/>
    <w:rsid w:val="00AC3B61"/>
    <w:rsid w:val="00AC49FB"/>
    <w:rsid w:val="00AC4ED8"/>
    <w:rsid w:val="00AC5196"/>
    <w:rsid w:val="00AC5199"/>
    <w:rsid w:val="00AC5569"/>
    <w:rsid w:val="00AC5A10"/>
    <w:rsid w:val="00AC5B90"/>
    <w:rsid w:val="00AC5DDF"/>
    <w:rsid w:val="00AC6273"/>
    <w:rsid w:val="00AC630A"/>
    <w:rsid w:val="00AC6962"/>
    <w:rsid w:val="00AC6A4D"/>
    <w:rsid w:val="00AC6F6D"/>
    <w:rsid w:val="00AC72CB"/>
    <w:rsid w:val="00AC76DF"/>
    <w:rsid w:val="00AC77DC"/>
    <w:rsid w:val="00AC786A"/>
    <w:rsid w:val="00AC7A58"/>
    <w:rsid w:val="00AC7F61"/>
    <w:rsid w:val="00AD0460"/>
    <w:rsid w:val="00AD08F9"/>
    <w:rsid w:val="00AD0AA3"/>
    <w:rsid w:val="00AD0B4E"/>
    <w:rsid w:val="00AD0FC3"/>
    <w:rsid w:val="00AD1023"/>
    <w:rsid w:val="00AD1256"/>
    <w:rsid w:val="00AD129F"/>
    <w:rsid w:val="00AD1346"/>
    <w:rsid w:val="00AD153B"/>
    <w:rsid w:val="00AD17E6"/>
    <w:rsid w:val="00AD198E"/>
    <w:rsid w:val="00AD19F9"/>
    <w:rsid w:val="00AD1BCB"/>
    <w:rsid w:val="00AD20C2"/>
    <w:rsid w:val="00AD2100"/>
    <w:rsid w:val="00AD2271"/>
    <w:rsid w:val="00AD2423"/>
    <w:rsid w:val="00AD2D37"/>
    <w:rsid w:val="00AD34AF"/>
    <w:rsid w:val="00AD3503"/>
    <w:rsid w:val="00AD3535"/>
    <w:rsid w:val="00AD3AF1"/>
    <w:rsid w:val="00AD3DC4"/>
    <w:rsid w:val="00AD3F94"/>
    <w:rsid w:val="00AD4389"/>
    <w:rsid w:val="00AD4A5A"/>
    <w:rsid w:val="00AD5247"/>
    <w:rsid w:val="00AD547F"/>
    <w:rsid w:val="00AD5795"/>
    <w:rsid w:val="00AD5F33"/>
    <w:rsid w:val="00AD6059"/>
    <w:rsid w:val="00AD6514"/>
    <w:rsid w:val="00AD6EE3"/>
    <w:rsid w:val="00AD7405"/>
    <w:rsid w:val="00AD748F"/>
    <w:rsid w:val="00AD75E8"/>
    <w:rsid w:val="00AD7621"/>
    <w:rsid w:val="00AD7ABF"/>
    <w:rsid w:val="00AD7C34"/>
    <w:rsid w:val="00AD7D2A"/>
    <w:rsid w:val="00AD7F4A"/>
    <w:rsid w:val="00AE01BF"/>
    <w:rsid w:val="00AE0416"/>
    <w:rsid w:val="00AE0455"/>
    <w:rsid w:val="00AE0A60"/>
    <w:rsid w:val="00AE0B2D"/>
    <w:rsid w:val="00AE0B37"/>
    <w:rsid w:val="00AE150B"/>
    <w:rsid w:val="00AE156B"/>
    <w:rsid w:val="00AE1722"/>
    <w:rsid w:val="00AE182A"/>
    <w:rsid w:val="00AE1BFD"/>
    <w:rsid w:val="00AE1C9A"/>
    <w:rsid w:val="00AE22ED"/>
    <w:rsid w:val="00AE27AC"/>
    <w:rsid w:val="00AE34E7"/>
    <w:rsid w:val="00AE3523"/>
    <w:rsid w:val="00AE360D"/>
    <w:rsid w:val="00AE3706"/>
    <w:rsid w:val="00AE3824"/>
    <w:rsid w:val="00AE39D2"/>
    <w:rsid w:val="00AE3BBC"/>
    <w:rsid w:val="00AE3D3C"/>
    <w:rsid w:val="00AE3E4C"/>
    <w:rsid w:val="00AE3FA0"/>
    <w:rsid w:val="00AE40E0"/>
    <w:rsid w:val="00AE437D"/>
    <w:rsid w:val="00AE46C0"/>
    <w:rsid w:val="00AE46E0"/>
    <w:rsid w:val="00AE4D91"/>
    <w:rsid w:val="00AE4DBA"/>
    <w:rsid w:val="00AE4F07"/>
    <w:rsid w:val="00AE5783"/>
    <w:rsid w:val="00AE64CC"/>
    <w:rsid w:val="00AE6AA6"/>
    <w:rsid w:val="00AE6B71"/>
    <w:rsid w:val="00AE6C9F"/>
    <w:rsid w:val="00AE6DE4"/>
    <w:rsid w:val="00AE71F0"/>
    <w:rsid w:val="00AE7257"/>
    <w:rsid w:val="00AE732A"/>
    <w:rsid w:val="00AE7707"/>
    <w:rsid w:val="00AE7923"/>
    <w:rsid w:val="00AE7DEB"/>
    <w:rsid w:val="00AF1433"/>
    <w:rsid w:val="00AF14C9"/>
    <w:rsid w:val="00AF16FE"/>
    <w:rsid w:val="00AF1C5D"/>
    <w:rsid w:val="00AF1E22"/>
    <w:rsid w:val="00AF271A"/>
    <w:rsid w:val="00AF2A94"/>
    <w:rsid w:val="00AF2FCD"/>
    <w:rsid w:val="00AF3060"/>
    <w:rsid w:val="00AF310F"/>
    <w:rsid w:val="00AF3219"/>
    <w:rsid w:val="00AF42D7"/>
    <w:rsid w:val="00AF4320"/>
    <w:rsid w:val="00AF442B"/>
    <w:rsid w:val="00AF474B"/>
    <w:rsid w:val="00AF4773"/>
    <w:rsid w:val="00AF4AFF"/>
    <w:rsid w:val="00AF4C87"/>
    <w:rsid w:val="00AF5A5D"/>
    <w:rsid w:val="00AF643F"/>
    <w:rsid w:val="00AF666F"/>
    <w:rsid w:val="00AF66BE"/>
    <w:rsid w:val="00AF6CB8"/>
    <w:rsid w:val="00AF6CEF"/>
    <w:rsid w:val="00AF6DA0"/>
    <w:rsid w:val="00AF71D6"/>
    <w:rsid w:val="00AF770B"/>
    <w:rsid w:val="00AF775D"/>
    <w:rsid w:val="00AF7F10"/>
    <w:rsid w:val="00B003DD"/>
    <w:rsid w:val="00B00572"/>
    <w:rsid w:val="00B005B3"/>
    <w:rsid w:val="00B006FE"/>
    <w:rsid w:val="00B007CB"/>
    <w:rsid w:val="00B00A65"/>
    <w:rsid w:val="00B00AF4"/>
    <w:rsid w:val="00B00F4A"/>
    <w:rsid w:val="00B01351"/>
    <w:rsid w:val="00B0209E"/>
    <w:rsid w:val="00B02468"/>
    <w:rsid w:val="00B02AA9"/>
    <w:rsid w:val="00B02D93"/>
    <w:rsid w:val="00B02FA3"/>
    <w:rsid w:val="00B0301D"/>
    <w:rsid w:val="00B0324A"/>
    <w:rsid w:val="00B03281"/>
    <w:rsid w:val="00B03426"/>
    <w:rsid w:val="00B04C4D"/>
    <w:rsid w:val="00B04FC0"/>
    <w:rsid w:val="00B05084"/>
    <w:rsid w:val="00B05257"/>
    <w:rsid w:val="00B0612E"/>
    <w:rsid w:val="00B066D0"/>
    <w:rsid w:val="00B06DAC"/>
    <w:rsid w:val="00B07444"/>
    <w:rsid w:val="00B10222"/>
    <w:rsid w:val="00B1072F"/>
    <w:rsid w:val="00B10ADE"/>
    <w:rsid w:val="00B10EEB"/>
    <w:rsid w:val="00B11356"/>
    <w:rsid w:val="00B11379"/>
    <w:rsid w:val="00B11567"/>
    <w:rsid w:val="00B1177A"/>
    <w:rsid w:val="00B11D83"/>
    <w:rsid w:val="00B1235E"/>
    <w:rsid w:val="00B12447"/>
    <w:rsid w:val="00B125D8"/>
    <w:rsid w:val="00B1271C"/>
    <w:rsid w:val="00B12927"/>
    <w:rsid w:val="00B129E3"/>
    <w:rsid w:val="00B130B6"/>
    <w:rsid w:val="00B132FF"/>
    <w:rsid w:val="00B143FA"/>
    <w:rsid w:val="00B146E4"/>
    <w:rsid w:val="00B14B7A"/>
    <w:rsid w:val="00B15781"/>
    <w:rsid w:val="00B157F9"/>
    <w:rsid w:val="00B159ED"/>
    <w:rsid w:val="00B15CF9"/>
    <w:rsid w:val="00B167D1"/>
    <w:rsid w:val="00B168D9"/>
    <w:rsid w:val="00B168FB"/>
    <w:rsid w:val="00B168FF"/>
    <w:rsid w:val="00B169C0"/>
    <w:rsid w:val="00B16BCF"/>
    <w:rsid w:val="00B16FD3"/>
    <w:rsid w:val="00B175B3"/>
    <w:rsid w:val="00B17846"/>
    <w:rsid w:val="00B17D61"/>
    <w:rsid w:val="00B17DBC"/>
    <w:rsid w:val="00B17E1F"/>
    <w:rsid w:val="00B17F32"/>
    <w:rsid w:val="00B200EB"/>
    <w:rsid w:val="00B20256"/>
    <w:rsid w:val="00B205A1"/>
    <w:rsid w:val="00B2069B"/>
    <w:rsid w:val="00B206FF"/>
    <w:rsid w:val="00B20A7A"/>
    <w:rsid w:val="00B20D09"/>
    <w:rsid w:val="00B20DD9"/>
    <w:rsid w:val="00B21163"/>
    <w:rsid w:val="00B21C08"/>
    <w:rsid w:val="00B21C82"/>
    <w:rsid w:val="00B21D5E"/>
    <w:rsid w:val="00B223A0"/>
    <w:rsid w:val="00B224F1"/>
    <w:rsid w:val="00B2256C"/>
    <w:rsid w:val="00B22634"/>
    <w:rsid w:val="00B22902"/>
    <w:rsid w:val="00B22CAE"/>
    <w:rsid w:val="00B231A3"/>
    <w:rsid w:val="00B2327E"/>
    <w:rsid w:val="00B23473"/>
    <w:rsid w:val="00B23755"/>
    <w:rsid w:val="00B23D38"/>
    <w:rsid w:val="00B2409E"/>
    <w:rsid w:val="00B240E0"/>
    <w:rsid w:val="00B24598"/>
    <w:rsid w:val="00B24D34"/>
    <w:rsid w:val="00B24E10"/>
    <w:rsid w:val="00B255A5"/>
    <w:rsid w:val="00B25A7A"/>
    <w:rsid w:val="00B25C07"/>
    <w:rsid w:val="00B25C41"/>
    <w:rsid w:val="00B263DB"/>
    <w:rsid w:val="00B264A6"/>
    <w:rsid w:val="00B26C1E"/>
    <w:rsid w:val="00B26E8E"/>
    <w:rsid w:val="00B27225"/>
    <w:rsid w:val="00B2763F"/>
    <w:rsid w:val="00B2767F"/>
    <w:rsid w:val="00B27AAC"/>
    <w:rsid w:val="00B27B91"/>
    <w:rsid w:val="00B27D16"/>
    <w:rsid w:val="00B27EA8"/>
    <w:rsid w:val="00B27EF4"/>
    <w:rsid w:val="00B27EF6"/>
    <w:rsid w:val="00B27F5D"/>
    <w:rsid w:val="00B30016"/>
    <w:rsid w:val="00B30309"/>
    <w:rsid w:val="00B3038B"/>
    <w:rsid w:val="00B30462"/>
    <w:rsid w:val="00B30566"/>
    <w:rsid w:val="00B306D3"/>
    <w:rsid w:val="00B30887"/>
    <w:rsid w:val="00B30929"/>
    <w:rsid w:val="00B30D68"/>
    <w:rsid w:val="00B3133B"/>
    <w:rsid w:val="00B3160C"/>
    <w:rsid w:val="00B318DF"/>
    <w:rsid w:val="00B31A5E"/>
    <w:rsid w:val="00B32210"/>
    <w:rsid w:val="00B3262E"/>
    <w:rsid w:val="00B32BC1"/>
    <w:rsid w:val="00B32D7D"/>
    <w:rsid w:val="00B337BC"/>
    <w:rsid w:val="00B33826"/>
    <w:rsid w:val="00B338F0"/>
    <w:rsid w:val="00B339A1"/>
    <w:rsid w:val="00B34A46"/>
    <w:rsid w:val="00B34E4D"/>
    <w:rsid w:val="00B3518E"/>
    <w:rsid w:val="00B35914"/>
    <w:rsid w:val="00B35997"/>
    <w:rsid w:val="00B35F5C"/>
    <w:rsid w:val="00B36162"/>
    <w:rsid w:val="00B3635D"/>
    <w:rsid w:val="00B36F25"/>
    <w:rsid w:val="00B36F3A"/>
    <w:rsid w:val="00B372AA"/>
    <w:rsid w:val="00B37C5F"/>
    <w:rsid w:val="00B37CF5"/>
    <w:rsid w:val="00B401FE"/>
    <w:rsid w:val="00B40445"/>
    <w:rsid w:val="00B41888"/>
    <w:rsid w:val="00B421C2"/>
    <w:rsid w:val="00B429BA"/>
    <w:rsid w:val="00B44617"/>
    <w:rsid w:val="00B44A42"/>
    <w:rsid w:val="00B44B37"/>
    <w:rsid w:val="00B44EB4"/>
    <w:rsid w:val="00B45216"/>
    <w:rsid w:val="00B4550C"/>
    <w:rsid w:val="00B456C1"/>
    <w:rsid w:val="00B459B8"/>
    <w:rsid w:val="00B45A52"/>
    <w:rsid w:val="00B4603F"/>
    <w:rsid w:val="00B46175"/>
    <w:rsid w:val="00B46CDB"/>
    <w:rsid w:val="00B46F26"/>
    <w:rsid w:val="00B4761E"/>
    <w:rsid w:val="00B477B8"/>
    <w:rsid w:val="00B47803"/>
    <w:rsid w:val="00B4791A"/>
    <w:rsid w:val="00B47A71"/>
    <w:rsid w:val="00B47C29"/>
    <w:rsid w:val="00B47C4A"/>
    <w:rsid w:val="00B47D21"/>
    <w:rsid w:val="00B508C1"/>
    <w:rsid w:val="00B50916"/>
    <w:rsid w:val="00B51008"/>
    <w:rsid w:val="00B51031"/>
    <w:rsid w:val="00B51D73"/>
    <w:rsid w:val="00B51F38"/>
    <w:rsid w:val="00B521C4"/>
    <w:rsid w:val="00B52318"/>
    <w:rsid w:val="00B5243E"/>
    <w:rsid w:val="00B524D8"/>
    <w:rsid w:val="00B525D9"/>
    <w:rsid w:val="00B5286A"/>
    <w:rsid w:val="00B5310E"/>
    <w:rsid w:val="00B53485"/>
    <w:rsid w:val="00B536DB"/>
    <w:rsid w:val="00B537CE"/>
    <w:rsid w:val="00B53C90"/>
    <w:rsid w:val="00B53DD8"/>
    <w:rsid w:val="00B540C7"/>
    <w:rsid w:val="00B54268"/>
    <w:rsid w:val="00B54858"/>
    <w:rsid w:val="00B54BAA"/>
    <w:rsid w:val="00B556A8"/>
    <w:rsid w:val="00B55B05"/>
    <w:rsid w:val="00B55F07"/>
    <w:rsid w:val="00B56011"/>
    <w:rsid w:val="00B561EB"/>
    <w:rsid w:val="00B5620E"/>
    <w:rsid w:val="00B562FF"/>
    <w:rsid w:val="00B56E59"/>
    <w:rsid w:val="00B56F6A"/>
    <w:rsid w:val="00B56F88"/>
    <w:rsid w:val="00B57004"/>
    <w:rsid w:val="00B57291"/>
    <w:rsid w:val="00B575E0"/>
    <w:rsid w:val="00B57A4E"/>
    <w:rsid w:val="00B57B83"/>
    <w:rsid w:val="00B57D38"/>
    <w:rsid w:val="00B57D49"/>
    <w:rsid w:val="00B57FF9"/>
    <w:rsid w:val="00B60625"/>
    <w:rsid w:val="00B60BB3"/>
    <w:rsid w:val="00B60C45"/>
    <w:rsid w:val="00B60D99"/>
    <w:rsid w:val="00B61079"/>
    <w:rsid w:val="00B6124E"/>
    <w:rsid w:val="00B61E3D"/>
    <w:rsid w:val="00B61EEF"/>
    <w:rsid w:val="00B62BEF"/>
    <w:rsid w:val="00B63658"/>
    <w:rsid w:val="00B636F5"/>
    <w:rsid w:val="00B63B96"/>
    <w:rsid w:val="00B63CEF"/>
    <w:rsid w:val="00B646A6"/>
    <w:rsid w:val="00B64A5E"/>
    <w:rsid w:val="00B64B37"/>
    <w:rsid w:val="00B6592A"/>
    <w:rsid w:val="00B66152"/>
    <w:rsid w:val="00B66456"/>
    <w:rsid w:val="00B664C7"/>
    <w:rsid w:val="00B665B8"/>
    <w:rsid w:val="00B668C9"/>
    <w:rsid w:val="00B669A4"/>
    <w:rsid w:val="00B66A84"/>
    <w:rsid w:val="00B66BC8"/>
    <w:rsid w:val="00B66EBC"/>
    <w:rsid w:val="00B66F4E"/>
    <w:rsid w:val="00B67358"/>
    <w:rsid w:val="00B67E1B"/>
    <w:rsid w:val="00B7019D"/>
    <w:rsid w:val="00B70348"/>
    <w:rsid w:val="00B707E4"/>
    <w:rsid w:val="00B708A9"/>
    <w:rsid w:val="00B7092A"/>
    <w:rsid w:val="00B70C4B"/>
    <w:rsid w:val="00B71264"/>
    <w:rsid w:val="00B714FC"/>
    <w:rsid w:val="00B71916"/>
    <w:rsid w:val="00B71F98"/>
    <w:rsid w:val="00B7285B"/>
    <w:rsid w:val="00B72868"/>
    <w:rsid w:val="00B72BC9"/>
    <w:rsid w:val="00B72DE9"/>
    <w:rsid w:val="00B72F22"/>
    <w:rsid w:val="00B73135"/>
    <w:rsid w:val="00B7331C"/>
    <w:rsid w:val="00B73583"/>
    <w:rsid w:val="00B73711"/>
    <w:rsid w:val="00B739F6"/>
    <w:rsid w:val="00B742B6"/>
    <w:rsid w:val="00B7431D"/>
    <w:rsid w:val="00B74687"/>
    <w:rsid w:val="00B74C0A"/>
    <w:rsid w:val="00B74E95"/>
    <w:rsid w:val="00B74E9D"/>
    <w:rsid w:val="00B74FFA"/>
    <w:rsid w:val="00B75304"/>
    <w:rsid w:val="00B75F52"/>
    <w:rsid w:val="00B7607A"/>
    <w:rsid w:val="00B7681F"/>
    <w:rsid w:val="00B7691E"/>
    <w:rsid w:val="00B7691F"/>
    <w:rsid w:val="00B76D2A"/>
    <w:rsid w:val="00B770DC"/>
    <w:rsid w:val="00B777F2"/>
    <w:rsid w:val="00B77C75"/>
    <w:rsid w:val="00B77FFB"/>
    <w:rsid w:val="00B802CE"/>
    <w:rsid w:val="00B80838"/>
    <w:rsid w:val="00B809B7"/>
    <w:rsid w:val="00B80D1B"/>
    <w:rsid w:val="00B80D98"/>
    <w:rsid w:val="00B810A7"/>
    <w:rsid w:val="00B81181"/>
    <w:rsid w:val="00B8136E"/>
    <w:rsid w:val="00B81A7B"/>
    <w:rsid w:val="00B81FF6"/>
    <w:rsid w:val="00B81FF7"/>
    <w:rsid w:val="00B8209E"/>
    <w:rsid w:val="00B82654"/>
    <w:rsid w:val="00B8337D"/>
    <w:rsid w:val="00B833A9"/>
    <w:rsid w:val="00B83B67"/>
    <w:rsid w:val="00B84089"/>
    <w:rsid w:val="00B84373"/>
    <w:rsid w:val="00B843D6"/>
    <w:rsid w:val="00B84C08"/>
    <w:rsid w:val="00B84F84"/>
    <w:rsid w:val="00B85203"/>
    <w:rsid w:val="00B852E5"/>
    <w:rsid w:val="00B852F8"/>
    <w:rsid w:val="00B85920"/>
    <w:rsid w:val="00B85DE5"/>
    <w:rsid w:val="00B85F55"/>
    <w:rsid w:val="00B85F9D"/>
    <w:rsid w:val="00B863E8"/>
    <w:rsid w:val="00B866B2"/>
    <w:rsid w:val="00B868EF"/>
    <w:rsid w:val="00B8692D"/>
    <w:rsid w:val="00B86D43"/>
    <w:rsid w:val="00B86D52"/>
    <w:rsid w:val="00B86FB9"/>
    <w:rsid w:val="00B870C6"/>
    <w:rsid w:val="00B872E9"/>
    <w:rsid w:val="00B87EA4"/>
    <w:rsid w:val="00B87FC9"/>
    <w:rsid w:val="00B900B2"/>
    <w:rsid w:val="00B9021E"/>
    <w:rsid w:val="00B90355"/>
    <w:rsid w:val="00B906BF"/>
    <w:rsid w:val="00B909B5"/>
    <w:rsid w:val="00B90BFF"/>
    <w:rsid w:val="00B90C45"/>
    <w:rsid w:val="00B90F73"/>
    <w:rsid w:val="00B90FB3"/>
    <w:rsid w:val="00B9111B"/>
    <w:rsid w:val="00B911CA"/>
    <w:rsid w:val="00B91449"/>
    <w:rsid w:val="00B915F9"/>
    <w:rsid w:val="00B917F9"/>
    <w:rsid w:val="00B91D7B"/>
    <w:rsid w:val="00B926D8"/>
    <w:rsid w:val="00B926FA"/>
    <w:rsid w:val="00B92CED"/>
    <w:rsid w:val="00B92E57"/>
    <w:rsid w:val="00B92FF8"/>
    <w:rsid w:val="00B93454"/>
    <w:rsid w:val="00B9388A"/>
    <w:rsid w:val="00B93A56"/>
    <w:rsid w:val="00B93B59"/>
    <w:rsid w:val="00B93E70"/>
    <w:rsid w:val="00B9406A"/>
    <w:rsid w:val="00B94159"/>
    <w:rsid w:val="00B94676"/>
    <w:rsid w:val="00B94CF9"/>
    <w:rsid w:val="00B951FE"/>
    <w:rsid w:val="00B9569C"/>
    <w:rsid w:val="00B95811"/>
    <w:rsid w:val="00B95B80"/>
    <w:rsid w:val="00B95DF2"/>
    <w:rsid w:val="00B95EE9"/>
    <w:rsid w:val="00B961A9"/>
    <w:rsid w:val="00B97413"/>
    <w:rsid w:val="00B97BB4"/>
    <w:rsid w:val="00B97C21"/>
    <w:rsid w:val="00B97D91"/>
    <w:rsid w:val="00B97EC2"/>
    <w:rsid w:val="00BA0706"/>
    <w:rsid w:val="00BA081E"/>
    <w:rsid w:val="00BA08A3"/>
    <w:rsid w:val="00BA09A4"/>
    <w:rsid w:val="00BA0F6B"/>
    <w:rsid w:val="00BA118B"/>
    <w:rsid w:val="00BA1C53"/>
    <w:rsid w:val="00BA1EFD"/>
    <w:rsid w:val="00BA20C5"/>
    <w:rsid w:val="00BA2187"/>
    <w:rsid w:val="00BA2280"/>
    <w:rsid w:val="00BA24E3"/>
    <w:rsid w:val="00BA28C0"/>
    <w:rsid w:val="00BA2A08"/>
    <w:rsid w:val="00BA2BFA"/>
    <w:rsid w:val="00BA33E1"/>
    <w:rsid w:val="00BA3CA6"/>
    <w:rsid w:val="00BA4561"/>
    <w:rsid w:val="00BA4C3B"/>
    <w:rsid w:val="00BA4E8B"/>
    <w:rsid w:val="00BA4F64"/>
    <w:rsid w:val="00BA5484"/>
    <w:rsid w:val="00BA56D2"/>
    <w:rsid w:val="00BA5887"/>
    <w:rsid w:val="00BA58F5"/>
    <w:rsid w:val="00BA5C90"/>
    <w:rsid w:val="00BA5FF2"/>
    <w:rsid w:val="00BA63DD"/>
    <w:rsid w:val="00BA6C92"/>
    <w:rsid w:val="00BA70BB"/>
    <w:rsid w:val="00BA76E0"/>
    <w:rsid w:val="00BA7A11"/>
    <w:rsid w:val="00BA7B37"/>
    <w:rsid w:val="00BB0A24"/>
    <w:rsid w:val="00BB0DE4"/>
    <w:rsid w:val="00BB0EDF"/>
    <w:rsid w:val="00BB1463"/>
    <w:rsid w:val="00BB1526"/>
    <w:rsid w:val="00BB171F"/>
    <w:rsid w:val="00BB1B23"/>
    <w:rsid w:val="00BB1E29"/>
    <w:rsid w:val="00BB2162"/>
    <w:rsid w:val="00BB21B4"/>
    <w:rsid w:val="00BB250F"/>
    <w:rsid w:val="00BB25C0"/>
    <w:rsid w:val="00BB2863"/>
    <w:rsid w:val="00BB2A25"/>
    <w:rsid w:val="00BB2B8E"/>
    <w:rsid w:val="00BB2BED"/>
    <w:rsid w:val="00BB2DF8"/>
    <w:rsid w:val="00BB30F3"/>
    <w:rsid w:val="00BB31D2"/>
    <w:rsid w:val="00BB3245"/>
    <w:rsid w:val="00BB32D6"/>
    <w:rsid w:val="00BB36D4"/>
    <w:rsid w:val="00BB3B2A"/>
    <w:rsid w:val="00BB4156"/>
    <w:rsid w:val="00BB42C2"/>
    <w:rsid w:val="00BB4532"/>
    <w:rsid w:val="00BB465C"/>
    <w:rsid w:val="00BB4D1A"/>
    <w:rsid w:val="00BB51F7"/>
    <w:rsid w:val="00BB53A7"/>
    <w:rsid w:val="00BB557F"/>
    <w:rsid w:val="00BB56A9"/>
    <w:rsid w:val="00BB5DB3"/>
    <w:rsid w:val="00BB608A"/>
    <w:rsid w:val="00BB6114"/>
    <w:rsid w:val="00BB6BE1"/>
    <w:rsid w:val="00BB6E21"/>
    <w:rsid w:val="00BB703C"/>
    <w:rsid w:val="00BB720A"/>
    <w:rsid w:val="00BB72F8"/>
    <w:rsid w:val="00BB7321"/>
    <w:rsid w:val="00BB747C"/>
    <w:rsid w:val="00BB74BE"/>
    <w:rsid w:val="00BC024D"/>
    <w:rsid w:val="00BC0939"/>
    <w:rsid w:val="00BC0979"/>
    <w:rsid w:val="00BC0BC7"/>
    <w:rsid w:val="00BC0CE6"/>
    <w:rsid w:val="00BC0F31"/>
    <w:rsid w:val="00BC0FC0"/>
    <w:rsid w:val="00BC0FDC"/>
    <w:rsid w:val="00BC10E2"/>
    <w:rsid w:val="00BC1150"/>
    <w:rsid w:val="00BC1353"/>
    <w:rsid w:val="00BC1A21"/>
    <w:rsid w:val="00BC1B66"/>
    <w:rsid w:val="00BC204A"/>
    <w:rsid w:val="00BC234B"/>
    <w:rsid w:val="00BC285A"/>
    <w:rsid w:val="00BC2EC5"/>
    <w:rsid w:val="00BC3191"/>
    <w:rsid w:val="00BC3296"/>
    <w:rsid w:val="00BC3455"/>
    <w:rsid w:val="00BC4AFA"/>
    <w:rsid w:val="00BC4D2E"/>
    <w:rsid w:val="00BC4E54"/>
    <w:rsid w:val="00BC5090"/>
    <w:rsid w:val="00BC50EC"/>
    <w:rsid w:val="00BC52C6"/>
    <w:rsid w:val="00BC6178"/>
    <w:rsid w:val="00BC6BDD"/>
    <w:rsid w:val="00BC74D1"/>
    <w:rsid w:val="00BC7C10"/>
    <w:rsid w:val="00BD0073"/>
    <w:rsid w:val="00BD026A"/>
    <w:rsid w:val="00BD0BF7"/>
    <w:rsid w:val="00BD0C44"/>
    <w:rsid w:val="00BD10DD"/>
    <w:rsid w:val="00BD17BA"/>
    <w:rsid w:val="00BD19C3"/>
    <w:rsid w:val="00BD240A"/>
    <w:rsid w:val="00BD2423"/>
    <w:rsid w:val="00BD2504"/>
    <w:rsid w:val="00BD2584"/>
    <w:rsid w:val="00BD2861"/>
    <w:rsid w:val="00BD2967"/>
    <w:rsid w:val="00BD3590"/>
    <w:rsid w:val="00BD3663"/>
    <w:rsid w:val="00BD3AF0"/>
    <w:rsid w:val="00BD408B"/>
    <w:rsid w:val="00BD4303"/>
    <w:rsid w:val="00BD4448"/>
    <w:rsid w:val="00BD48AC"/>
    <w:rsid w:val="00BD4AE4"/>
    <w:rsid w:val="00BD4FC6"/>
    <w:rsid w:val="00BD5496"/>
    <w:rsid w:val="00BD55BA"/>
    <w:rsid w:val="00BD55F4"/>
    <w:rsid w:val="00BD5762"/>
    <w:rsid w:val="00BD576D"/>
    <w:rsid w:val="00BD582C"/>
    <w:rsid w:val="00BD5F1A"/>
    <w:rsid w:val="00BD619F"/>
    <w:rsid w:val="00BD6A71"/>
    <w:rsid w:val="00BD7A8B"/>
    <w:rsid w:val="00BD7AFB"/>
    <w:rsid w:val="00BD7DE3"/>
    <w:rsid w:val="00BD7E04"/>
    <w:rsid w:val="00BE0123"/>
    <w:rsid w:val="00BE057B"/>
    <w:rsid w:val="00BE079A"/>
    <w:rsid w:val="00BE1234"/>
    <w:rsid w:val="00BE1583"/>
    <w:rsid w:val="00BE1B7D"/>
    <w:rsid w:val="00BE1C72"/>
    <w:rsid w:val="00BE1CD1"/>
    <w:rsid w:val="00BE1D05"/>
    <w:rsid w:val="00BE1EE4"/>
    <w:rsid w:val="00BE2469"/>
    <w:rsid w:val="00BE2590"/>
    <w:rsid w:val="00BE2601"/>
    <w:rsid w:val="00BE260D"/>
    <w:rsid w:val="00BE294D"/>
    <w:rsid w:val="00BE29A9"/>
    <w:rsid w:val="00BE2FA6"/>
    <w:rsid w:val="00BE2FAD"/>
    <w:rsid w:val="00BE333F"/>
    <w:rsid w:val="00BE3411"/>
    <w:rsid w:val="00BE35D4"/>
    <w:rsid w:val="00BE3EB4"/>
    <w:rsid w:val="00BE4265"/>
    <w:rsid w:val="00BE4619"/>
    <w:rsid w:val="00BE509C"/>
    <w:rsid w:val="00BE510C"/>
    <w:rsid w:val="00BE514C"/>
    <w:rsid w:val="00BE5346"/>
    <w:rsid w:val="00BE550C"/>
    <w:rsid w:val="00BE5A9F"/>
    <w:rsid w:val="00BE5B4C"/>
    <w:rsid w:val="00BE5CFC"/>
    <w:rsid w:val="00BE631D"/>
    <w:rsid w:val="00BE6631"/>
    <w:rsid w:val="00BE685D"/>
    <w:rsid w:val="00BE6E8E"/>
    <w:rsid w:val="00BE7030"/>
    <w:rsid w:val="00BE7343"/>
    <w:rsid w:val="00BE7406"/>
    <w:rsid w:val="00BE74C5"/>
    <w:rsid w:val="00BE7603"/>
    <w:rsid w:val="00BE78D7"/>
    <w:rsid w:val="00BE78E6"/>
    <w:rsid w:val="00BE7ACA"/>
    <w:rsid w:val="00BE7B07"/>
    <w:rsid w:val="00BE7D40"/>
    <w:rsid w:val="00BF00AD"/>
    <w:rsid w:val="00BF0284"/>
    <w:rsid w:val="00BF0A28"/>
    <w:rsid w:val="00BF0BBF"/>
    <w:rsid w:val="00BF10F1"/>
    <w:rsid w:val="00BF17F3"/>
    <w:rsid w:val="00BF17FD"/>
    <w:rsid w:val="00BF192B"/>
    <w:rsid w:val="00BF192E"/>
    <w:rsid w:val="00BF1EDF"/>
    <w:rsid w:val="00BF3098"/>
    <w:rsid w:val="00BF3279"/>
    <w:rsid w:val="00BF335C"/>
    <w:rsid w:val="00BF346D"/>
    <w:rsid w:val="00BF3BD6"/>
    <w:rsid w:val="00BF3CF7"/>
    <w:rsid w:val="00BF3F37"/>
    <w:rsid w:val="00BF4ACA"/>
    <w:rsid w:val="00BF4BBF"/>
    <w:rsid w:val="00BF512B"/>
    <w:rsid w:val="00BF51F4"/>
    <w:rsid w:val="00BF5431"/>
    <w:rsid w:val="00BF567C"/>
    <w:rsid w:val="00BF5729"/>
    <w:rsid w:val="00BF5A7A"/>
    <w:rsid w:val="00BF6170"/>
    <w:rsid w:val="00BF6454"/>
    <w:rsid w:val="00BF657B"/>
    <w:rsid w:val="00BF694A"/>
    <w:rsid w:val="00BF6EEA"/>
    <w:rsid w:val="00BF6FD7"/>
    <w:rsid w:val="00BF72C7"/>
    <w:rsid w:val="00BF74C7"/>
    <w:rsid w:val="00BF76AA"/>
    <w:rsid w:val="00BF7D4F"/>
    <w:rsid w:val="00C00241"/>
    <w:rsid w:val="00C0088B"/>
    <w:rsid w:val="00C008A0"/>
    <w:rsid w:val="00C00CCF"/>
    <w:rsid w:val="00C014D9"/>
    <w:rsid w:val="00C015F1"/>
    <w:rsid w:val="00C01F33"/>
    <w:rsid w:val="00C01F95"/>
    <w:rsid w:val="00C0209C"/>
    <w:rsid w:val="00C02143"/>
    <w:rsid w:val="00C021B6"/>
    <w:rsid w:val="00C02309"/>
    <w:rsid w:val="00C02CC6"/>
    <w:rsid w:val="00C02E7B"/>
    <w:rsid w:val="00C02EB9"/>
    <w:rsid w:val="00C0342D"/>
    <w:rsid w:val="00C035C2"/>
    <w:rsid w:val="00C03635"/>
    <w:rsid w:val="00C03D49"/>
    <w:rsid w:val="00C040F7"/>
    <w:rsid w:val="00C044AB"/>
    <w:rsid w:val="00C048F8"/>
    <w:rsid w:val="00C04C98"/>
    <w:rsid w:val="00C04C9F"/>
    <w:rsid w:val="00C04F56"/>
    <w:rsid w:val="00C0526A"/>
    <w:rsid w:val="00C05458"/>
    <w:rsid w:val="00C05703"/>
    <w:rsid w:val="00C05706"/>
    <w:rsid w:val="00C06071"/>
    <w:rsid w:val="00C06CA4"/>
    <w:rsid w:val="00C06FA1"/>
    <w:rsid w:val="00C07377"/>
    <w:rsid w:val="00C0744C"/>
    <w:rsid w:val="00C0797B"/>
    <w:rsid w:val="00C101F6"/>
    <w:rsid w:val="00C10478"/>
    <w:rsid w:val="00C109BC"/>
    <w:rsid w:val="00C11103"/>
    <w:rsid w:val="00C11633"/>
    <w:rsid w:val="00C11A91"/>
    <w:rsid w:val="00C11E79"/>
    <w:rsid w:val="00C12107"/>
    <w:rsid w:val="00C12863"/>
    <w:rsid w:val="00C137CB"/>
    <w:rsid w:val="00C13962"/>
    <w:rsid w:val="00C14011"/>
    <w:rsid w:val="00C14D4B"/>
    <w:rsid w:val="00C154BB"/>
    <w:rsid w:val="00C15D1A"/>
    <w:rsid w:val="00C15F70"/>
    <w:rsid w:val="00C1608A"/>
    <w:rsid w:val="00C1613D"/>
    <w:rsid w:val="00C16757"/>
    <w:rsid w:val="00C16D21"/>
    <w:rsid w:val="00C172FC"/>
    <w:rsid w:val="00C17316"/>
    <w:rsid w:val="00C1763A"/>
    <w:rsid w:val="00C1795D"/>
    <w:rsid w:val="00C17CBA"/>
    <w:rsid w:val="00C17FEB"/>
    <w:rsid w:val="00C20008"/>
    <w:rsid w:val="00C2144F"/>
    <w:rsid w:val="00C2195D"/>
    <w:rsid w:val="00C22412"/>
    <w:rsid w:val="00C2242D"/>
    <w:rsid w:val="00C224AD"/>
    <w:rsid w:val="00C226CD"/>
    <w:rsid w:val="00C22A66"/>
    <w:rsid w:val="00C22D4C"/>
    <w:rsid w:val="00C2338A"/>
    <w:rsid w:val="00C235E6"/>
    <w:rsid w:val="00C23EAD"/>
    <w:rsid w:val="00C24224"/>
    <w:rsid w:val="00C24AA4"/>
    <w:rsid w:val="00C24D21"/>
    <w:rsid w:val="00C24E0A"/>
    <w:rsid w:val="00C251A1"/>
    <w:rsid w:val="00C256C6"/>
    <w:rsid w:val="00C257AF"/>
    <w:rsid w:val="00C25886"/>
    <w:rsid w:val="00C26007"/>
    <w:rsid w:val="00C260BC"/>
    <w:rsid w:val="00C26B73"/>
    <w:rsid w:val="00C275D4"/>
    <w:rsid w:val="00C279B5"/>
    <w:rsid w:val="00C27B38"/>
    <w:rsid w:val="00C27B3D"/>
    <w:rsid w:val="00C27C39"/>
    <w:rsid w:val="00C27C45"/>
    <w:rsid w:val="00C27CE5"/>
    <w:rsid w:val="00C304A9"/>
    <w:rsid w:val="00C30640"/>
    <w:rsid w:val="00C310B6"/>
    <w:rsid w:val="00C3135F"/>
    <w:rsid w:val="00C3137E"/>
    <w:rsid w:val="00C3171B"/>
    <w:rsid w:val="00C31BA5"/>
    <w:rsid w:val="00C31D66"/>
    <w:rsid w:val="00C3223C"/>
    <w:rsid w:val="00C3238E"/>
    <w:rsid w:val="00C324BA"/>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09D"/>
    <w:rsid w:val="00C353EF"/>
    <w:rsid w:val="00C35688"/>
    <w:rsid w:val="00C35901"/>
    <w:rsid w:val="00C35AAF"/>
    <w:rsid w:val="00C35D2D"/>
    <w:rsid w:val="00C35D71"/>
    <w:rsid w:val="00C360B6"/>
    <w:rsid w:val="00C36539"/>
    <w:rsid w:val="00C3719D"/>
    <w:rsid w:val="00C374F3"/>
    <w:rsid w:val="00C3750E"/>
    <w:rsid w:val="00C375B4"/>
    <w:rsid w:val="00C37E69"/>
    <w:rsid w:val="00C4082F"/>
    <w:rsid w:val="00C40896"/>
    <w:rsid w:val="00C40927"/>
    <w:rsid w:val="00C40976"/>
    <w:rsid w:val="00C40A6D"/>
    <w:rsid w:val="00C40BDB"/>
    <w:rsid w:val="00C40F37"/>
    <w:rsid w:val="00C41535"/>
    <w:rsid w:val="00C41EB7"/>
    <w:rsid w:val="00C4200C"/>
    <w:rsid w:val="00C4234B"/>
    <w:rsid w:val="00C42AD9"/>
    <w:rsid w:val="00C42B94"/>
    <w:rsid w:val="00C4336B"/>
    <w:rsid w:val="00C433DF"/>
    <w:rsid w:val="00C43A6C"/>
    <w:rsid w:val="00C43B42"/>
    <w:rsid w:val="00C43CCE"/>
    <w:rsid w:val="00C43F25"/>
    <w:rsid w:val="00C43FCC"/>
    <w:rsid w:val="00C44452"/>
    <w:rsid w:val="00C44972"/>
    <w:rsid w:val="00C44A7F"/>
    <w:rsid w:val="00C4501A"/>
    <w:rsid w:val="00C45739"/>
    <w:rsid w:val="00C458D0"/>
    <w:rsid w:val="00C45ACF"/>
    <w:rsid w:val="00C45F08"/>
    <w:rsid w:val="00C463DA"/>
    <w:rsid w:val="00C469A6"/>
    <w:rsid w:val="00C46B7B"/>
    <w:rsid w:val="00C46BC0"/>
    <w:rsid w:val="00C4704B"/>
    <w:rsid w:val="00C475AC"/>
    <w:rsid w:val="00C500B5"/>
    <w:rsid w:val="00C5010D"/>
    <w:rsid w:val="00C5097D"/>
    <w:rsid w:val="00C50C5C"/>
    <w:rsid w:val="00C50C68"/>
    <w:rsid w:val="00C50D88"/>
    <w:rsid w:val="00C50F66"/>
    <w:rsid w:val="00C515C8"/>
    <w:rsid w:val="00C51A08"/>
    <w:rsid w:val="00C51C55"/>
    <w:rsid w:val="00C52422"/>
    <w:rsid w:val="00C5269D"/>
    <w:rsid w:val="00C5279D"/>
    <w:rsid w:val="00C52986"/>
    <w:rsid w:val="00C52AA6"/>
    <w:rsid w:val="00C52B72"/>
    <w:rsid w:val="00C52D60"/>
    <w:rsid w:val="00C52FD2"/>
    <w:rsid w:val="00C532DB"/>
    <w:rsid w:val="00C537C2"/>
    <w:rsid w:val="00C53AD2"/>
    <w:rsid w:val="00C53FA7"/>
    <w:rsid w:val="00C54995"/>
    <w:rsid w:val="00C54BAF"/>
    <w:rsid w:val="00C54D41"/>
    <w:rsid w:val="00C54D88"/>
    <w:rsid w:val="00C55464"/>
    <w:rsid w:val="00C55D80"/>
    <w:rsid w:val="00C55E1C"/>
    <w:rsid w:val="00C56354"/>
    <w:rsid w:val="00C563BF"/>
    <w:rsid w:val="00C5640F"/>
    <w:rsid w:val="00C56427"/>
    <w:rsid w:val="00C56697"/>
    <w:rsid w:val="00C569B4"/>
    <w:rsid w:val="00C56CCA"/>
    <w:rsid w:val="00C5751B"/>
    <w:rsid w:val="00C57E2F"/>
    <w:rsid w:val="00C604AC"/>
    <w:rsid w:val="00C60543"/>
    <w:rsid w:val="00C60783"/>
    <w:rsid w:val="00C60A9E"/>
    <w:rsid w:val="00C60B0A"/>
    <w:rsid w:val="00C61623"/>
    <w:rsid w:val="00C61F29"/>
    <w:rsid w:val="00C62052"/>
    <w:rsid w:val="00C62057"/>
    <w:rsid w:val="00C6223E"/>
    <w:rsid w:val="00C62910"/>
    <w:rsid w:val="00C62B74"/>
    <w:rsid w:val="00C62F5A"/>
    <w:rsid w:val="00C634E4"/>
    <w:rsid w:val="00C63540"/>
    <w:rsid w:val="00C635C0"/>
    <w:rsid w:val="00C6360A"/>
    <w:rsid w:val="00C63700"/>
    <w:rsid w:val="00C637DE"/>
    <w:rsid w:val="00C63CF0"/>
    <w:rsid w:val="00C63F45"/>
    <w:rsid w:val="00C63F84"/>
    <w:rsid w:val="00C64672"/>
    <w:rsid w:val="00C64D77"/>
    <w:rsid w:val="00C650E5"/>
    <w:rsid w:val="00C654C6"/>
    <w:rsid w:val="00C65560"/>
    <w:rsid w:val="00C65765"/>
    <w:rsid w:val="00C65D03"/>
    <w:rsid w:val="00C65DBD"/>
    <w:rsid w:val="00C65EB5"/>
    <w:rsid w:val="00C65EBC"/>
    <w:rsid w:val="00C65F0C"/>
    <w:rsid w:val="00C66413"/>
    <w:rsid w:val="00C66472"/>
    <w:rsid w:val="00C668F7"/>
    <w:rsid w:val="00C6692D"/>
    <w:rsid w:val="00C669E6"/>
    <w:rsid w:val="00C66A87"/>
    <w:rsid w:val="00C671CA"/>
    <w:rsid w:val="00C67D98"/>
    <w:rsid w:val="00C70697"/>
    <w:rsid w:val="00C709B9"/>
    <w:rsid w:val="00C70B72"/>
    <w:rsid w:val="00C70D2F"/>
    <w:rsid w:val="00C711EE"/>
    <w:rsid w:val="00C7149D"/>
    <w:rsid w:val="00C72248"/>
    <w:rsid w:val="00C728F3"/>
    <w:rsid w:val="00C72EF4"/>
    <w:rsid w:val="00C72F0A"/>
    <w:rsid w:val="00C72F4E"/>
    <w:rsid w:val="00C73150"/>
    <w:rsid w:val="00C731A9"/>
    <w:rsid w:val="00C736F5"/>
    <w:rsid w:val="00C73A2A"/>
    <w:rsid w:val="00C73CCB"/>
    <w:rsid w:val="00C7412A"/>
    <w:rsid w:val="00C74147"/>
    <w:rsid w:val="00C749E7"/>
    <w:rsid w:val="00C74AB0"/>
    <w:rsid w:val="00C754E8"/>
    <w:rsid w:val="00C755E3"/>
    <w:rsid w:val="00C75A7A"/>
    <w:rsid w:val="00C75C83"/>
    <w:rsid w:val="00C75D2F"/>
    <w:rsid w:val="00C75E85"/>
    <w:rsid w:val="00C762AF"/>
    <w:rsid w:val="00C765E3"/>
    <w:rsid w:val="00C76678"/>
    <w:rsid w:val="00C76B03"/>
    <w:rsid w:val="00C76D0F"/>
    <w:rsid w:val="00C76D90"/>
    <w:rsid w:val="00C76E3C"/>
    <w:rsid w:val="00C77088"/>
    <w:rsid w:val="00C7728D"/>
    <w:rsid w:val="00C77624"/>
    <w:rsid w:val="00C8008F"/>
    <w:rsid w:val="00C803EE"/>
    <w:rsid w:val="00C807CD"/>
    <w:rsid w:val="00C8085D"/>
    <w:rsid w:val="00C810C3"/>
    <w:rsid w:val="00C81568"/>
    <w:rsid w:val="00C81773"/>
    <w:rsid w:val="00C818FC"/>
    <w:rsid w:val="00C82119"/>
    <w:rsid w:val="00C821D1"/>
    <w:rsid w:val="00C82387"/>
    <w:rsid w:val="00C82576"/>
    <w:rsid w:val="00C82773"/>
    <w:rsid w:val="00C82CA8"/>
    <w:rsid w:val="00C82DFE"/>
    <w:rsid w:val="00C830E3"/>
    <w:rsid w:val="00C8333F"/>
    <w:rsid w:val="00C833B6"/>
    <w:rsid w:val="00C83A87"/>
    <w:rsid w:val="00C8449A"/>
    <w:rsid w:val="00C84838"/>
    <w:rsid w:val="00C84C4B"/>
    <w:rsid w:val="00C852EE"/>
    <w:rsid w:val="00C85679"/>
    <w:rsid w:val="00C857B3"/>
    <w:rsid w:val="00C85D8B"/>
    <w:rsid w:val="00C85DC0"/>
    <w:rsid w:val="00C860EE"/>
    <w:rsid w:val="00C866EE"/>
    <w:rsid w:val="00C86CFF"/>
    <w:rsid w:val="00C86F7E"/>
    <w:rsid w:val="00C875B0"/>
    <w:rsid w:val="00C87AD6"/>
    <w:rsid w:val="00C87B8F"/>
    <w:rsid w:val="00C87E6B"/>
    <w:rsid w:val="00C9008E"/>
    <w:rsid w:val="00C901D2"/>
    <w:rsid w:val="00C9027A"/>
    <w:rsid w:val="00C903AF"/>
    <w:rsid w:val="00C90425"/>
    <w:rsid w:val="00C9068E"/>
    <w:rsid w:val="00C90723"/>
    <w:rsid w:val="00C90B1C"/>
    <w:rsid w:val="00C90E6F"/>
    <w:rsid w:val="00C90FDE"/>
    <w:rsid w:val="00C91176"/>
    <w:rsid w:val="00C91CCC"/>
    <w:rsid w:val="00C92436"/>
    <w:rsid w:val="00C929F7"/>
    <w:rsid w:val="00C930C0"/>
    <w:rsid w:val="00C93490"/>
    <w:rsid w:val="00C93910"/>
    <w:rsid w:val="00C93BC6"/>
    <w:rsid w:val="00C93C4B"/>
    <w:rsid w:val="00C94083"/>
    <w:rsid w:val="00C94206"/>
    <w:rsid w:val="00C944AB"/>
    <w:rsid w:val="00C9469F"/>
    <w:rsid w:val="00C947AA"/>
    <w:rsid w:val="00C94D85"/>
    <w:rsid w:val="00C94F3C"/>
    <w:rsid w:val="00C95B40"/>
    <w:rsid w:val="00C95D0F"/>
    <w:rsid w:val="00C965A4"/>
    <w:rsid w:val="00C966F9"/>
    <w:rsid w:val="00C96804"/>
    <w:rsid w:val="00C96B2C"/>
    <w:rsid w:val="00C96DE7"/>
    <w:rsid w:val="00C9747B"/>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2D9B"/>
    <w:rsid w:val="00CA38D6"/>
    <w:rsid w:val="00CA390E"/>
    <w:rsid w:val="00CA39A2"/>
    <w:rsid w:val="00CA3A68"/>
    <w:rsid w:val="00CA3BE0"/>
    <w:rsid w:val="00CA3DFD"/>
    <w:rsid w:val="00CA3E47"/>
    <w:rsid w:val="00CA3FA1"/>
    <w:rsid w:val="00CA42DE"/>
    <w:rsid w:val="00CA4353"/>
    <w:rsid w:val="00CA451A"/>
    <w:rsid w:val="00CA4E1A"/>
    <w:rsid w:val="00CA4E9C"/>
    <w:rsid w:val="00CA4FA1"/>
    <w:rsid w:val="00CA57E7"/>
    <w:rsid w:val="00CA59E2"/>
    <w:rsid w:val="00CA5D20"/>
    <w:rsid w:val="00CA6781"/>
    <w:rsid w:val="00CA7D65"/>
    <w:rsid w:val="00CB0F89"/>
    <w:rsid w:val="00CB1003"/>
    <w:rsid w:val="00CB164E"/>
    <w:rsid w:val="00CB1BDC"/>
    <w:rsid w:val="00CB1D59"/>
    <w:rsid w:val="00CB1F63"/>
    <w:rsid w:val="00CB2067"/>
    <w:rsid w:val="00CB2075"/>
    <w:rsid w:val="00CB273A"/>
    <w:rsid w:val="00CB30C1"/>
    <w:rsid w:val="00CB37DE"/>
    <w:rsid w:val="00CB3AEB"/>
    <w:rsid w:val="00CB3C81"/>
    <w:rsid w:val="00CB3E0A"/>
    <w:rsid w:val="00CB3F0D"/>
    <w:rsid w:val="00CB4899"/>
    <w:rsid w:val="00CB4D5A"/>
    <w:rsid w:val="00CB4E54"/>
    <w:rsid w:val="00CB51CE"/>
    <w:rsid w:val="00CB5F3A"/>
    <w:rsid w:val="00CB6222"/>
    <w:rsid w:val="00CB639A"/>
    <w:rsid w:val="00CB6855"/>
    <w:rsid w:val="00CB6997"/>
    <w:rsid w:val="00CB712F"/>
    <w:rsid w:val="00CB771E"/>
    <w:rsid w:val="00CB79B1"/>
    <w:rsid w:val="00CB7D00"/>
    <w:rsid w:val="00CB7E0A"/>
    <w:rsid w:val="00CC040E"/>
    <w:rsid w:val="00CC05C7"/>
    <w:rsid w:val="00CC05E6"/>
    <w:rsid w:val="00CC0B43"/>
    <w:rsid w:val="00CC111F"/>
    <w:rsid w:val="00CC1A4F"/>
    <w:rsid w:val="00CC1E1C"/>
    <w:rsid w:val="00CC2384"/>
    <w:rsid w:val="00CC25CC"/>
    <w:rsid w:val="00CC2A50"/>
    <w:rsid w:val="00CC364B"/>
    <w:rsid w:val="00CC3806"/>
    <w:rsid w:val="00CC3874"/>
    <w:rsid w:val="00CC3CBF"/>
    <w:rsid w:val="00CC3E12"/>
    <w:rsid w:val="00CC3EA0"/>
    <w:rsid w:val="00CC4176"/>
    <w:rsid w:val="00CC42CE"/>
    <w:rsid w:val="00CC469C"/>
    <w:rsid w:val="00CC4A9E"/>
    <w:rsid w:val="00CC4E43"/>
    <w:rsid w:val="00CC4F83"/>
    <w:rsid w:val="00CC5060"/>
    <w:rsid w:val="00CC51D2"/>
    <w:rsid w:val="00CC51F2"/>
    <w:rsid w:val="00CC51F4"/>
    <w:rsid w:val="00CC5254"/>
    <w:rsid w:val="00CC52D7"/>
    <w:rsid w:val="00CC5711"/>
    <w:rsid w:val="00CC5C3E"/>
    <w:rsid w:val="00CC5D4D"/>
    <w:rsid w:val="00CC5DCE"/>
    <w:rsid w:val="00CC624C"/>
    <w:rsid w:val="00CC62AA"/>
    <w:rsid w:val="00CC64F7"/>
    <w:rsid w:val="00CC66FA"/>
    <w:rsid w:val="00CC67A1"/>
    <w:rsid w:val="00CC71A0"/>
    <w:rsid w:val="00CC73CC"/>
    <w:rsid w:val="00CC7B45"/>
    <w:rsid w:val="00CC7DA7"/>
    <w:rsid w:val="00CD001E"/>
    <w:rsid w:val="00CD0615"/>
    <w:rsid w:val="00CD08BB"/>
    <w:rsid w:val="00CD09B6"/>
    <w:rsid w:val="00CD0B1E"/>
    <w:rsid w:val="00CD0D82"/>
    <w:rsid w:val="00CD0EB6"/>
    <w:rsid w:val="00CD1188"/>
    <w:rsid w:val="00CD1322"/>
    <w:rsid w:val="00CD15BB"/>
    <w:rsid w:val="00CD1928"/>
    <w:rsid w:val="00CD23B2"/>
    <w:rsid w:val="00CD2516"/>
    <w:rsid w:val="00CD28BC"/>
    <w:rsid w:val="00CD2D31"/>
    <w:rsid w:val="00CD2ED1"/>
    <w:rsid w:val="00CD337B"/>
    <w:rsid w:val="00CD3452"/>
    <w:rsid w:val="00CD3745"/>
    <w:rsid w:val="00CD3953"/>
    <w:rsid w:val="00CD39A4"/>
    <w:rsid w:val="00CD3B2F"/>
    <w:rsid w:val="00CD40DC"/>
    <w:rsid w:val="00CD4810"/>
    <w:rsid w:val="00CD488D"/>
    <w:rsid w:val="00CD4CD9"/>
    <w:rsid w:val="00CD5016"/>
    <w:rsid w:val="00CD503A"/>
    <w:rsid w:val="00CD55A5"/>
    <w:rsid w:val="00CD56F0"/>
    <w:rsid w:val="00CD5E1A"/>
    <w:rsid w:val="00CD5F58"/>
    <w:rsid w:val="00CD63B2"/>
    <w:rsid w:val="00CD652C"/>
    <w:rsid w:val="00CD6B8F"/>
    <w:rsid w:val="00CD6CA5"/>
    <w:rsid w:val="00CD6FCC"/>
    <w:rsid w:val="00CD70B8"/>
    <w:rsid w:val="00CD7545"/>
    <w:rsid w:val="00CD7555"/>
    <w:rsid w:val="00CD7B72"/>
    <w:rsid w:val="00CE0744"/>
    <w:rsid w:val="00CE0E2C"/>
    <w:rsid w:val="00CE0F52"/>
    <w:rsid w:val="00CE1237"/>
    <w:rsid w:val="00CE141B"/>
    <w:rsid w:val="00CE1A49"/>
    <w:rsid w:val="00CE277C"/>
    <w:rsid w:val="00CE292F"/>
    <w:rsid w:val="00CE2A71"/>
    <w:rsid w:val="00CE2C47"/>
    <w:rsid w:val="00CE31E2"/>
    <w:rsid w:val="00CE41EA"/>
    <w:rsid w:val="00CE4955"/>
    <w:rsid w:val="00CE4A12"/>
    <w:rsid w:val="00CE4B16"/>
    <w:rsid w:val="00CE4B48"/>
    <w:rsid w:val="00CE4C06"/>
    <w:rsid w:val="00CE4CDB"/>
    <w:rsid w:val="00CE4EA9"/>
    <w:rsid w:val="00CE56A9"/>
    <w:rsid w:val="00CE59DC"/>
    <w:rsid w:val="00CE5B18"/>
    <w:rsid w:val="00CE5E6B"/>
    <w:rsid w:val="00CE5EBF"/>
    <w:rsid w:val="00CE6233"/>
    <w:rsid w:val="00CE660A"/>
    <w:rsid w:val="00CE734B"/>
    <w:rsid w:val="00CE7519"/>
    <w:rsid w:val="00CE7561"/>
    <w:rsid w:val="00CE75E3"/>
    <w:rsid w:val="00CE771F"/>
    <w:rsid w:val="00CE7E77"/>
    <w:rsid w:val="00CF00BB"/>
    <w:rsid w:val="00CF0673"/>
    <w:rsid w:val="00CF073A"/>
    <w:rsid w:val="00CF07BD"/>
    <w:rsid w:val="00CF0924"/>
    <w:rsid w:val="00CF0C35"/>
    <w:rsid w:val="00CF0C40"/>
    <w:rsid w:val="00CF0D4E"/>
    <w:rsid w:val="00CF0DD0"/>
    <w:rsid w:val="00CF1042"/>
    <w:rsid w:val="00CF11F6"/>
    <w:rsid w:val="00CF1354"/>
    <w:rsid w:val="00CF1363"/>
    <w:rsid w:val="00CF18B6"/>
    <w:rsid w:val="00CF2738"/>
    <w:rsid w:val="00CF27BA"/>
    <w:rsid w:val="00CF2B48"/>
    <w:rsid w:val="00CF317D"/>
    <w:rsid w:val="00CF31A1"/>
    <w:rsid w:val="00CF3750"/>
    <w:rsid w:val="00CF3B1F"/>
    <w:rsid w:val="00CF3B54"/>
    <w:rsid w:val="00CF3BF6"/>
    <w:rsid w:val="00CF3C36"/>
    <w:rsid w:val="00CF4183"/>
    <w:rsid w:val="00CF468F"/>
    <w:rsid w:val="00CF4D67"/>
    <w:rsid w:val="00CF5117"/>
    <w:rsid w:val="00CF5672"/>
    <w:rsid w:val="00CF57A9"/>
    <w:rsid w:val="00CF625B"/>
    <w:rsid w:val="00CF6712"/>
    <w:rsid w:val="00CF687E"/>
    <w:rsid w:val="00CF6C74"/>
    <w:rsid w:val="00CF742F"/>
    <w:rsid w:val="00CF743E"/>
    <w:rsid w:val="00CF7642"/>
    <w:rsid w:val="00D000F9"/>
    <w:rsid w:val="00D003AC"/>
    <w:rsid w:val="00D00795"/>
    <w:rsid w:val="00D00CB7"/>
    <w:rsid w:val="00D0105E"/>
    <w:rsid w:val="00D018A7"/>
    <w:rsid w:val="00D01A7D"/>
    <w:rsid w:val="00D01AF1"/>
    <w:rsid w:val="00D01B05"/>
    <w:rsid w:val="00D01B53"/>
    <w:rsid w:val="00D01D27"/>
    <w:rsid w:val="00D02092"/>
    <w:rsid w:val="00D02397"/>
    <w:rsid w:val="00D026FF"/>
    <w:rsid w:val="00D02803"/>
    <w:rsid w:val="00D028C1"/>
    <w:rsid w:val="00D029CA"/>
    <w:rsid w:val="00D02BE3"/>
    <w:rsid w:val="00D02D56"/>
    <w:rsid w:val="00D0345B"/>
    <w:rsid w:val="00D0349B"/>
    <w:rsid w:val="00D035EE"/>
    <w:rsid w:val="00D03B52"/>
    <w:rsid w:val="00D03E87"/>
    <w:rsid w:val="00D044EE"/>
    <w:rsid w:val="00D04EAA"/>
    <w:rsid w:val="00D0576B"/>
    <w:rsid w:val="00D05A48"/>
    <w:rsid w:val="00D060A1"/>
    <w:rsid w:val="00D0631A"/>
    <w:rsid w:val="00D0634C"/>
    <w:rsid w:val="00D063E6"/>
    <w:rsid w:val="00D06AD4"/>
    <w:rsid w:val="00D06BE0"/>
    <w:rsid w:val="00D06D04"/>
    <w:rsid w:val="00D07567"/>
    <w:rsid w:val="00D076A5"/>
    <w:rsid w:val="00D077AF"/>
    <w:rsid w:val="00D07C8C"/>
    <w:rsid w:val="00D07FA5"/>
    <w:rsid w:val="00D10249"/>
    <w:rsid w:val="00D10656"/>
    <w:rsid w:val="00D10659"/>
    <w:rsid w:val="00D1083F"/>
    <w:rsid w:val="00D108CE"/>
    <w:rsid w:val="00D10A4D"/>
    <w:rsid w:val="00D10EF4"/>
    <w:rsid w:val="00D11055"/>
    <w:rsid w:val="00D11094"/>
    <w:rsid w:val="00D1130C"/>
    <w:rsid w:val="00D115C3"/>
    <w:rsid w:val="00D11897"/>
    <w:rsid w:val="00D11A4D"/>
    <w:rsid w:val="00D11C45"/>
    <w:rsid w:val="00D11DE6"/>
    <w:rsid w:val="00D11FBD"/>
    <w:rsid w:val="00D120C4"/>
    <w:rsid w:val="00D120C9"/>
    <w:rsid w:val="00D121BA"/>
    <w:rsid w:val="00D122AC"/>
    <w:rsid w:val="00D1269E"/>
    <w:rsid w:val="00D126DD"/>
    <w:rsid w:val="00D1276E"/>
    <w:rsid w:val="00D128A7"/>
    <w:rsid w:val="00D12BDC"/>
    <w:rsid w:val="00D13135"/>
    <w:rsid w:val="00D136C1"/>
    <w:rsid w:val="00D13E33"/>
    <w:rsid w:val="00D13E4E"/>
    <w:rsid w:val="00D1413F"/>
    <w:rsid w:val="00D141C2"/>
    <w:rsid w:val="00D14227"/>
    <w:rsid w:val="00D14485"/>
    <w:rsid w:val="00D14672"/>
    <w:rsid w:val="00D14973"/>
    <w:rsid w:val="00D149FA"/>
    <w:rsid w:val="00D14DCC"/>
    <w:rsid w:val="00D14E15"/>
    <w:rsid w:val="00D14F42"/>
    <w:rsid w:val="00D15457"/>
    <w:rsid w:val="00D1586D"/>
    <w:rsid w:val="00D15D23"/>
    <w:rsid w:val="00D15D68"/>
    <w:rsid w:val="00D16209"/>
    <w:rsid w:val="00D16579"/>
    <w:rsid w:val="00D16B9D"/>
    <w:rsid w:val="00D16E2A"/>
    <w:rsid w:val="00D172E2"/>
    <w:rsid w:val="00D202C0"/>
    <w:rsid w:val="00D20A27"/>
    <w:rsid w:val="00D20C7F"/>
    <w:rsid w:val="00D20C89"/>
    <w:rsid w:val="00D20ED2"/>
    <w:rsid w:val="00D212E2"/>
    <w:rsid w:val="00D21443"/>
    <w:rsid w:val="00D22282"/>
    <w:rsid w:val="00D2311C"/>
    <w:rsid w:val="00D235FD"/>
    <w:rsid w:val="00D238B9"/>
    <w:rsid w:val="00D239A7"/>
    <w:rsid w:val="00D23C98"/>
    <w:rsid w:val="00D23F47"/>
    <w:rsid w:val="00D242EE"/>
    <w:rsid w:val="00D24325"/>
    <w:rsid w:val="00D24400"/>
    <w:rsid w:val="00D244BB"/>
    <w:rsid w:val="00D2450A"/>
    <w:rsid w:val="00D248DC"/>
    <w:rsid w:val="00D24B42"/>
    <w:rsid w:val="00D24B5D"/>
    <w:rsid w:val="00D24B81"/>
    <w:rsid w:val="00D24CAB"/>
    <w:rsid w:val="00D25297"/>
    <w:rsid w:val="00D252DD"/>
    <w:rsid w:val="00D25816"/>
    <w:rsid w:val="00D25AFD"/>
    <w:rsid w:val="00D25F93"/>
    <w:rsid w:val="00D261B1"/>
    <w:rsid w:val="00D26323"/>
    <w:rsid w:val="00D26C60"/>
    <w:rsid w:val="00D26F4D"/>
    <w:rsid w:val="00D27938"/>
    <w:rsid w:val="00D27991"/>
    <w:rsid w:val="00D27BE2"/>
    <w:rsid w:val="00D27CE8"/>
    <w:rsid w:val="00D27DA6"/>
    <w:rsid w:val="00D27F68"/>
    <w:rsid w:val="00D301EC"/>
    <w:rsid w:val="00D30F00"/>
    <w:rsid w:val="00D30FD8"/>
    <w:rsid w:val="00D3110B"/>
    <w:rsid w:val="00D3122B"/>
    <w:rsid w:val="00D3148F"/>
    <w:rsid w:val="00D31732"/>
    <w:rsid w:val="00D3188C"/>
    <w:rsid w:val="00D31C62"/>
    <w:rsid w:val="00D31F5C"/>
    <w:rsid w:val="00D32001"/>
    <w:rsid w:val="00D32390"/>
    <w:rsid w:val="00D324BC"/>
    <w:rsid w:val="00D3256F"/>
    <w:rsid w:val="00D326D7"/>
    <w:rsid w:val="00D32CE2"/>
    <w:rsid w:val="00D32F1F"/>
    <w:rsid w:val="00D3329B"/>
    <w:rsid w:val="00D337F1"/>
    <w:rsid w:val="00D341A0"/>
    <w:rsid w:val="00D3467D"/>
    <w:rsid w:val="00D352F6"/>
    <w:rsid w:val="00D354E5"/>
    <w:rsid w:val="00D354FA"/>
    <w:rsid w:val="00D357D5"/>
    <w:rsid w:val="00D359F8"/>
    <w:rsid w:val="00D35C05"/>
    <w:rsid w:val="00D35C47"/>
    <w:rsid w:val="00D361F7"/>
    <w:rsid w:val="00D3621D"/>
    <w:rsid w:val="00D36DFD"/>
    <w:rsid w:val="00D36E71"/>
    <w:rsid w:val="00D36EB2"/>
    <w:rsid w:val="00D36F92"/>
    <w:rsid w:val="00D37053"/>
    <w:rsid w:val="00D3743D"/>
    <w:rsid w:val="00D3771F"/>
    <w:rsid w:val="00D37D87"/>
    <w:rsid w:val="00D4014B"/>
    <w:rsid w:val="00D4026D"/>
    <w:rsid w:val="00D4059D"/>
    <w:rsid w:val="00D40629"/>
    <w:rsid w:val="00D40B33"/>
    <w:rsid w:val="00D40BA0"/>
    <w:rsid w:val="00D40D8E"/>
    <w:rsid w:val="00D4102D"/>
    <w:rsid w:val="00D41456"/>
    <w:rsid w:val="00D417B1"/>
    <w:rsid w:val="00D41A3F"/>
    <w:rsid w:val="00D42335"/>
    <w:rsid w:val="00D425AE"/>
    <w:rsid w:val="00D42CBB"/>
    <w:rsid w:val="00D4318F"/>
    <w:rsid w:val="00D43234"/>
    <w:rsid w:val="00D4329B"/>
    <w:rsid w:val="00D434F3"/>
    <w:rsid w:val="00D438BF"/>
    <w:rsid w:val="00D43FD3"/>
    <w:rsid w:val="00D440F8"/>
    <w:rsid w:val="00D447CE"/>
    <w:rsid w:val="00D44B6C"/>
    <w:rsid w:val="00D44BFF"/>
    <w:rsid w:val="00D44F60"/>
    <w:rsid w:val="00D45238"/>
    <w:rsid w:val="00D4526B"/>
    <w:rsid w:val="00D453E4"/>
    <w:rsid w:val="00D46499"/>
    <w:rsid w:val="00D464F4"/>
    <w:rsid w:val="00D464FC"/>
    <w:rsid w:val="00D471BF"/>
    <w:rsid w:val="00D47486"/>
    <w:rsid w:val="00D47625"/>
    <w:rsid w:val="00D47B9A"/>
    <w:rsid w:val="00D47DFC"/>
    <w:rsid w:val="00D5019F"/>
    <w:rsid w:val="00D5024A"/>
    <w:rsid w:val="00D503B3"/>
    <w:rsid w:val="00D50B5C"/>
    <w:rsid w:val="00D50E90"/>
    <w:rsid w:val="00D514E7"/>
    <w:rsid w:val="00D5198F"/>
    <w:rsid w:val="00D51CF3"/>
    <w:rsid w:val="00D52006"/>
    <w:rsid w:val="00D52010"/>
    <w:rsid w:val="00D52236"/>
    <w:rsid w:val="00D52331"/>
    <w:rsid w:val="00D52335"/>
    <w:rsid w:val="00D5274F"/>
    <w:rsid w:val="00D52A97"/>
    <w:rsid w:val="00D53014"/>
    <w:rsid w:val="00D530D0"/>
    <w:rsid w:val="00D53189"/>
    <w:rsid w:val="00D532C3"/>
    <w:rsid w:val="00D53494"/>
    <w:rsid w:val="00D53636"/>
    <w:rsid w:val="00D536CF"/>
    <w:rsid w:val="00D5384C"/>
    <w:rsid w:val="00D53EA6"/>
    <w:rsid w:val="00D5425F"/>
    <w:rsid w:val="00D54352"/>
    <w:rsid w:val="00D544E9"/>
    <w:rsid w:val="00D546FF"/>
    <w:rsid w:val="00D548BA"/>
    <w:rsid w:val="00D54A5D"/>
    <w:rsid w:val="00D54B72"/>
    <w:rsid w:val="00D54CEE"/>
    <w:rsid w:val="00D54E3E"/>
    <w:rsid w:val="00D55085"/>
    <w:rsid w:val="00D551ED"/>
    <w:rsid w:val="00D55AD5"/>
    <w:rsid w:val="00D55DC1"/>
    <w:rsid w:val="00D5627A"/>
    <w:rsid w:val="00D56304"/>
    <w:rsid w:val="00D56F3E"/>
    <w:rsid w:val="00D5722A"/>
    <w:rsid w:val="00D57239"/>
    <w:rsid w:val="00D5757C"/>
    <w:rsid w:val="00D576CA"/>
    <w:rsid w:val="00D57D14"/>
    <w:rsid w:val="00D57FA3"/>
    <w:rsid w:val="00D601E6"/>
    <w:rsid w:val="00D605BC"/>
    <w:rsid w:val="00D60EC2"/>
    <w:rsid w:val="00D617EF"/>
    <w:rsid w:val="00D61AF5"/>
    <w:rsid w:val="00D61C8D"/>
    <w:rsid w:val="00D61E32"/>
    <w:rsid w:val="00D62095"/>
    <w:rsid w:val="00D623DA"/>
    <w:rsid w:val="00D6257E"/>
    <w:rsid w:val="00D6297A"/>
    <w:rsid w:val="00D62986"/>
    <w:rsid w:val="00D62A67"/>
    <w:rsid w:val="00D62C4D"/>
    <w:rsid w:val="00D63D1A"/>
    <w:rsid w:val="00D63D45"/>
    <w:rsid w:val="00D64533"/>
    <w:rsid w:val="00D64918"/>
    <w:rsid w:val="00D64B69"/>
    <w:rsid w:val="00D64E93"/>
    <w:rsid w:val="00D652B5"/>
    <w:rsid w:val="00D657F4"/>
    <w:rsid w:val="00D65966"/>
    <w:rsid w:val="00D65AD9"/>
    <w:rsid w:val="00D65C07"/>
    <w:rsid w:val="00D65C90"/>
    <w:rsid w:val="00D65DF9"/>
    <w:rsid w:val="00D66499"/>
    <w:rsid w:val="00D6722F"/>
    <w:rsid w:val="00D67AA3"/>
    <w:rsid w:val="00D67AB9"/>
    <w:rsid w:val="00D67CDC"/>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3079"/>
    <w:rsid w:val="00D732EC"/>
    <w:rsid w:val="00D73397"/>
    <w:rsid w:val="00D733FA"/>
    <w:rsid w:val="00D73412"/>
    <w:rsid w:val="00D734AC"/>
    <w:rsid w:val="00D7355C"/>
    <w:rsid w:val="00D73685"/>
    <w:rsid w:val="00D73775"/>
    <w:rsid w:val="00D7383F"/>
    <w:rsid w:val="00D7389E"/>
    <w:rsid w:val="00D738F5"/>
    <w:rsid w:val="00D73F56"/>
    <w:rsid w:val="00D7413C"/>
    <w:rsid w:val="00D744B3"/>
    <w:rsid w:val="00D74C2F"/>
    <w:rsid w:val="00D74F10"/>
    <w:rsid w:val="00D74FCF"/>
    <w:rsid w:val="00D753C0"/>
    <w:rsid w:val="00D75620"/>
    <w:rsid w:val="00D75632"/>
    <w:rsid w:val="00D75969"/>
    <w:rsid w:val="00D75BA0"/>
    <w:rsid w:val="00D76951"/>
    <w:rsid w:val="00D7783F"/>
    <w:rsid w:val="00D77B1D"/>
    <w:rsid w:val="00D77F31"/>
    <w:rsid w:val="00D80008"/>
    <w:rsid w:val="00D800BC"/>
    <w:rsid w:val="00D8021F"/>
    <w:rsid w:val="00D80379"/>
    <w:rsid w:val="00D80383"/>
    <w:rsid w:val="00D80B62"/>
    <w:rsid w:val="00D80BDA"/>
    <w:rsid w:val="00D80D74"/>
    <w:rsid w:val="00D80DC0"/>
    <w:rsid w:val="00D80ED4"/>
    <w:rsid w:val="00D81017"/>
    <w:rsid w:val="00D8178B"/>
    <w:rsid w:val="00D81998"/>
    <w:rsid w:val="00D823C6"/>
    <w:rsid w:val="00D83480"/>
    <w:rsid w:val="00D83497"/>
    <w:rsid w:val="00D8434E"/>
    <w:rsid w:val="00D84E2F"/>
    <w:rsid w:val="00D8515E"/>
    <w:rsid w:val="00D8535B"/>
    <w:rsid w:val="00D85378"/>
    <w:rsid w:val="00D85917"/>
    <w:rsid w:val="00D859D0"/>
    <w:rsid w:val="00D85ADB"/>
    <w:rsid w:val="00D85B22"/>
    <w:rsid w:val="00D85D68"/>
    <w:rsid w:val="00D85D70"/>
    <w:rsid w:val="00D8665F"/>
    <w:rsid w:val="00D866DC"/>
    <w:rsid w:val="00D86D11"/>
    <w:rsid w:val="00D86DD4"/>
    <w:rsid w:val="00D86FAA"/>
    <w:rsid w:val="00D871CE"/>
    <w:rsid w:val="00D87270"/>
    <w:rsid w:val="00D87C37"/>
    <w:rsid w:val="00D87F50"/>
    <w:rsid w:val="00D900C8"/>
    <w:rsid w:val="00D90375"/>
    <w:rsid w:val="00D90514"/>
    <w:rsid w:val="00D90709"/>
    <w:rsid w:val="00D90730"/>
    <w:rsid w:val="00D909B2"/>
    <w:rsid w:val="00D90B09"/>
    <w:rsid w:val="00D91078"/>
    <w:rsid w:val="00D9116F"/>
    <w:rsid w:val="00D9127D"/>
    <w:rsid w:val="00D91733"/>
    <w:rsid w:val="00D918FA"/>
    <w:rsid w:val="00D9196D"/>
    <w:rsid w:val="00D91D43"/>
    <w:rsid w:val="00D92036"/>
    <w:rsid w:val="00D92982"/>
    <w:rsid w:val="00D92F92"/>
    <w:rsid w:val="00D93000"/>
    <w:rsid w:val="00D937E6"/>
    <w:rsid w:val="00D9383B"/>
    <w:rsid w:val="00D9396B"/>
    <w:rsid w:val="00D93D46"/>
    <w:rsid w:val="00D93E93"/>
    <w:rsid w:val="00D9461A"/>
    <w:rsid w:val="00D94B57"/>
    <w:rsid w:val="00D94C2B"/>
    <w:rsid w:val="00D94E6A"/>
    <w:rsid w:val="00D9537D"/>
    <w:rsid w:val="00D95615"/>
    <w:rsid w:val="00D95646"/>
    <w:rsid w:val="00D95A1E"/>
    <w:rsid w:val="00D9613D"/>
    <w:rsid w:val="00D96B81"/>
    <w:rsid w:val="00D96D18"/>
    <w:rsid w:val="00D9704D"/>
    <w:rsid w:val="00D97184"/>
    <w:rsid w:val="00D977E9"/>
    <w:rsid w:val="00D97B8A"/>
    <w:rsid w:val="00DA0017"/>
    <w:rsid w:val="00DA017D"/>
    <w:rsid w:val="00DA0B7E"/>
    <w:rsid w:val="00DA13D3"/>
    <w:rsid w:val="00DA1B6D"/>
    <w:rsid w:val="00DA1E71"/>
    <w:rsid w:val="00DA1F2A"/>
    <w:rsid w:val="00DA2086"/>
    <w:rsid w:val="00DA2312"/>
    <w:rsid w:val="00DA2341"/>
    <w:rsid w:val="00DA2891"/>
    <w:rsid w:val="00DA2957"/>
    <w:rsid w:val="00DA2A4E"/>
    <w:rsid w:val="00DA2D31"/>
    <w:rsid w:val="00DA2D47"/>
    <w:rsid w:val="00DA305E"/>
    <w:rsid w:val="00DA36A1"/>
    <w:rsid w:val="00DA375D"/>
    <w:rsid w:val="00DA3C23"/>
    <w:rsid w:val="00DA4546"/>
    <w:rsid w:val="00DA4A9B"/>
    <w:rsid w:val="00DA4E27"/>
    <w:rsid w:val="00DA5318"/>
    <w:rsid w:val="00DA5417"/>
    <w:rsid w:val="00DA56E8"/>
    <w:rsid w:val="00DA5B30"/>
    <w:rsid w:val="00DA5FBE"/>
    <w:rsid w:val="00DA6066"/>
    <w:rsid w:val="00DA64C6"/>
    <w:rsid w:val="00DA6834"/>
    <w:rsid w:val="00DA6990"/>
    <w:rsid w:val="00DA6F41"/>
    <w:rsid w:val="00DA7077"/>
    <w:rsid w:val="00DA70FE"/>
    <w:rsid w:val="00DA716E"/>
    <w:rsid w:val="00DA7453"/>
    <w:rsid w:val="00DB0292"/>
    <w:rsid w:val="00DB0BEF"/>
    <w:rsid w:val="00DB0BF2"/>
    <w:rsid w:val="00DB0E67"/>
    <w:rsid w:val="00DB146D"/>
    <w:rsid w:val="00DB19A3"/>
    <w:rsid w:val="00DB1E59"/>
    <w:rsid w:val="00DB27F9"/>
    <w:rsid w:val="00DB2DF7"/>
    <w:rsid w:val="00DB33BB"/>
    <w:rsid w:val="00DB34FA"/>
    <w:rsid w:val="00DB35C2"/>
    <w:rsid w:val="00DB377D"/>
    <w:rsid w:val="00DB39D0"/>
    <w:rsid w:val="00DB3C4C"/>
    <w:rsid w:val="00DB3E61"/>
    <w:rsid w:val="00DB43AB"/>
    <w:rsid w:val="00DB4579"/>
    <w:rsid w:val="00DB49DA"/>
    <w:rsid w:val="00DB50C5"/>
    <w:rsid w:val="00DB5804"/>
    <w:rsid w:val="00DB58B9"/>
    <w:rsid w:val="00DB59AD"/>
    <w:rsid w:val="00DB5E30"/>
    <w:rsid w:val="00DB5F9C"/>
    <w:rsid w:val="00DB6054"/>
    <w:rsid w:val="00DB651D"/>
    <w:rsid w:val="00DB6A32"/>
    <w:rsid w:val="00DB6E10"/>
    <w:rsid w:val="00DB6FD5"/>
    <w:rsid w:val="00DB7825"/>
    <w:rsid w:val="00DC01F3"/>
    <w:rsid w:val="00DC040D"/>
    <w:rsid w:val="00DC04A9"/>
    <w:rsid w:val="00DC0ADC"/>
    <w:rsid w:val="00DC0BB6"/>
    <w:rsid w:val="00DC112E"/>
    <w:rsid w:val="00DC1234"/>
    <w:rsid w:val="00DC1395"/>
    <w:rsid w:val="00DC13FA"/>
    <w:rsid w:val="00DC15DB"/>
    <w:rsid w:val="00DC1975"/>
    <w:rsid w:val="00DC1D21"/>
    <w:rsid w:val="00DC2D36"/>
    <w:rsid w:val="00DC30F0"/>
    <w:rsid w:val="00DC34EE"/>
    <w:rsid w:val="00DC35C2"/>
    <w:rsid w:val="00DC3D86"/>
    <w:rsid w:val="00DC4238"/>
    <w:rsid w:val="00DC4F13"/>
    <w:rsid w:val="00DC51ED"/>
    <w:rsid w:val="00DC53EF"/>
    <w:rsid w:val="00DC5999"/>
    <w:rsid w:val="00DC5E99"/>
    <w:rsid w:val="00DC5FB3"/>
    <w:rsid w:val="00DC60E0"/>
    <w:rsid w:val="00DC6129"/>
    <w:rsid w:val="00DC631A"/>
    <w:rsid w:val="00DC662C"/>
    <w:rsid w:val="00DC68FD"/>
    <w:rsid w:val="00DC6DC7"/>
    <w:rsid w:val="00DC7097"/>
    <w:rsid w:val="00DC74E0"/>
    <w:rsid w:val="00DC7539"/>
    <w:rsid w:val="00DC76D1"/>
    <w:rsid w:val="00DC7741"/>
    <w:rsid w:val="00DC7EE3"/>
    <w:rsid w:val="00DD017F"/>
    <w:rsid w:val="00DD06D8"/>
    <w:rsid w:val="00DD0D1F"/>
    <w:rsid w:val="00DD0E37"/>
    <w:rsid w:val="00DD0F0A"/>
    <w:rsid w:val="00DD1137"/>
    <w:rsid w:val="00DD126B"/>
    <w:rsid w:val="00DD1701"/>
    <w:rsid w:val="00DD1AE7"/>
    <w:rsid w:val="00DD1E7D"/>
    <w:rsid w:val="00DD2044"/>
    <w:rsid w:val="00DD2226"/>
    <w:rsid w:val="00DD2A10"/>
    <w:rsid w:val="00DD3166"/>
    <w:rsid w:val="00DD3225"/>
    <w:rsid w:val="00DD3666"/>
    <w:rsid w:val="00DD395D"/>
    <w:rsid w:val="00DD39F6"/>
    <w:rsid w:val="00DD3A6E"/>
    <w:rsid w:val="00DD3BA6"/>
    <w:rsid w:val="00DD3D08"/>
    <w:rsid w:val="00DD3E8B"/>
    <w:rsid w:val="00DD447D"/>
    <w:rsid w:val="00DD485D"/>
    <w:rsid w:val="00DD4B82"/>
    <w:rsid w:val="00DD4E02"/>
    <w:rsid w:val="00DD4FEF"/>
    <w:rsid w:val="00DD5219"/>
    <w:rsid w:val="00DD55D8"/>
    <w:rsid w:val="00DD5C13"/>
    <w:rsid w:val="00DD5F83"/>
    <w:rsid w:val="00DD6064"/>
    <w:rsid w:val="00DD63A9"/>
    <w:rsid w:val="00DD698D"/>
    <w:rsid w:val="00DD6A99"/>
    <w:rsid w:val="00DD71B4"/>
    <w:rsid w:val="00DD72E3"/>
    <w:rsid w:val="00DD74DD"/>
    <w:rsid w:val="00DD75E0"/>
    <w:rsid w:val="00DD7666"/>
    <w:rsid w:val="00DD77D8"/>
    <w:rsid w:val="00DD781B"/>
    <w:rsid w:val="00DD7E35"/>
    <w:rsid w:val="00DD7E75"/>
    <w:rsid w:val="00DD7FC6"/>
    <w:rsid w:val="00DE02DB"/>
    <w:rsid w:val="00DE0518"/>
    <w:rsid w:val="00DE0A48"/>
    <w:rsid w:val="00DE0CF1"/>
    <w:rsid w:val="00DE110B"/>
    <w:rsid w:val="00DE11C9"/>
    <w:rsid w:val="00DE1E23"/>
    <w:rsid w:val="00DE1E69"/>
    <w:rsid w:val="00DE1F4C"/>
    <w:rsid w:val="00DE228C"/>
    <w:rsid w:val="00DE23C1"/>
    <w:rsid w:val="00DE23DC"/>
    <w:rsid w:val="00DE250E"/>
    <w:rsid w:val="00DE29A9"/>
    <w:rsid w:val="00DE29AC"/>
    <w:rsid w:val="00DE2BF0"/>
    <w:rsid w:val="00DE2FF2"/>
    <w:rsid w:val="00DE331A"/>
    <w:rsid w:val="00DE34CF"/>
    <w:rsid w:val="00DE3510"/>
    <w:rsid w:val="00DE35AF"/>
    <w:rsid w:val="00DE48BD"/>
    <w:rsid w:val="00DE48FD"/>
    <w:rsid w:val="00DE4B91"/>
    <w:rsid w:val="00DE5126"/>
    <w:rsid w:val="00DE5176"/>
    <w:rsid w:val="00DE5540"/>
    <w:rsid w:val="00DE5608"/>
    <w:rsid w:val="00DE58D0"/>
    <w:rsid w:val="00DE602F"/>
    <w:rsid w:val="00DE6075"/>
    <w:rsid w:val="00DE625A"/>
    <w:rsid w:val="00DE654F"/>
    <w:rsid w:val="00DE65B3"/>
    <w:rsid w:val="00DE6BFB"/>
    <w:rsid w:val="00DE7B17"/>
    <w:rsid w:val="00DE7F46"/>
    <w:rsid w:val="00DF0054"/>
    <w:rsid w:val="00DF0280"/>
    <w:rsid w:val="00DF04D2"/>
    <w:rsid w:val="00DF098C"/>
    <w:rsid w:val="00DF0FC6"/>
    <w:rsid w:val="00DF1016"/>
    <w:rsid w:val="00DF10A0"/>
    <w:rsid w:val="00DF147B"/>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608"/>
    <w:rsid w:val="00DF5CEF"/>
    <w:rsid w:val="00DF5F19"/>
    <w:rsid w:val="00DF5FD5"/>
    <w:rsid w:val="00DF6056"/>
    <w:rsid w:val="00DF64A5"/>
    <w:rsid w:val="00DF678F"/>
    <w:rsid w:val="00DF6C7A"/>
    <w:rsid w:val="00DF6FCF"/>
    <w:rsid w:val="00DF717D"/>
    <w:rsid w:val="00DF77AF"/>
    <w:rsid w:val="00DF77FA"/>
    <w:rsid w:val="00DF782D"/>
    <w:rsid w:val="00DF7DB1"/>
    <w:rsid w:val="00DF7F58"/>
    <w:rsid w:val="00E001E1"/>
    <w:rsid w:val="00E00356"/>
    <w:rsid w:val="00E00A7B"/>
    <w:rsid w:val="00E013F8"/>
    <w:rsid w:val="00E01504"/>
    <w:rsid w:val="00E0150C"/>
    <w:rsid w:val="00E01521"/>
    <w:rsid w:val="00E0172D"/>
    <w:rsid w:val="00E0188F"/>
    <w:rsid w:val="00E0203C"/>
    <w:rsid w:val="00E022FC"/>
    <w:rsid w:val="00E024D9"/>
    <w:rsid w:val="00E029A5"/>
    <w:rsid w:val="00E02CA8"/>
    <w:rsid w:val="00E02F50"/>
    <w:rsid w:val="00E03082"/>
    <w:rsid w:val="00E03246"/>
    <w:rsid w:val="00E034E1"/>
    <w:rsid w:val="00E03A43"/>
    <w:rsid w:val="00E04440"/>
    <w:rsid w:val="00E047F6"/>
    <w:rsid w:val="00E04828"/>
    <w:rsid w:val="00E048BB"/>
    <w:rsid w:val="00E048F6"/>
    <w:rsid w:val="00E04BB2"/>
    <w:rsid w:val="00E05373"/>
    <w:rsid w:val="00E05500"/>
    <w:rsid w:val="00E05CBE"/>
    <w:rsid w:val="00E060FC"/>
    <w:rsid w:val="00E063C0"/>
    <w:rsid w:val="00E06894"/>
    <w:rsid w:val="00E06B0D"/>
    <w:rsid w:val="00E06BB2"/>
    <w:rsid w:val="00E070F0"/>
    <w:rsid w:val="00E07799"/>
    <w:rsid w:val="00E07DCC"/>
    <w:rsid w:val="00E07DF6"/>
    <w:rsid w:val="00E1073B"/>
    <w:rsid w:val="00E10B98"/>
    <w:rsid w:val="00E10E60"/>
    <w:rsid w:val="00E10E81"/>
    <w:rsid w:val="00E110E7"/>
    <w:rsid w:val="00E112D9"/>
    <w:rsid w:val="00E1187D"/>
    <w:rsid w:val="00E11B20"/>
    <w:rsid w:val="00E11F74"/>
    <w:rsid w:val="00E12763"/>
    <w:rsid w:val="00E128BD"/>
    <w:rsid w:val="00E12923"/>
    <w:rsid w:val="00E12A5D"/>
    <w:rsid w:val="00E12E4F"/>
    <w:rsid w:val="00E12F83"/>
    <w:rsid w:val="00E13310"/>
    <w:rsid w:val="00E13796"/>
    <w:rsid w:val="00E13AB8"/>
    <w:rsid w:val="00E140BD"/>
    <w:rsid w:val="00E14C1C"/>
    <w:rsid w:val="00E14F0B"/>
    <w:rsid w:val="00E151C0"/>
    <w:rsid w:val="00E151CF"/>
    <w:rsid w:val="00E15432"/>
    <w:rsid w:val="00E158A7"/>
    <w:rsid w:val="00E158E4"/>
    <w:rsid w:val="00E160EF"/>
    <w:rsid w:val="00E16273"/>
    <w:rsid w:val="00E1643E"/>
    <w:rsid w:val="00E165B8"/>
    <w:rsid w:val="00E166F2"/>
    <w:rsid w:val="00E16A7F"/>
    <w:rsid w:val="00E16BDC"/>
    <w:rsid w:val="00E16C70"/>
    <w:rsid w:val="00E16CA8"/>
    <w:rsid w:val="00E17889"/>
    <w:rsid w:val="00E17A3B"/>
    <w:rsid w:val="00E17CA0"/>
    <w:rsid w:val="00E17FA2"/>
    <w:rsid w:val="00E20025"/>
    <w:rsid w:val="00E20207"/>
    <w:rsid w:val="00E2063D"/>
    <w:rsid w:val="00E21002"/>
    <w:rsid w:val="00E2105A"/>
    <w:rsid w:val="00E21212"/>
    <w:rsid w:val="00E21399"/>
    <w:rsid w:val="00E21520"/>
    <w:rsid w:val="00E216B3"/>
    <w:rsid w:val="00E2171D"/>
    <w:rsid w:val="00E21DD4"/>
    <w:rsid w:val="00E22204"/>
    <w:rsid w:val="00E225B7"/>
    <w:rsid w:val="00E226CA"/>
    <w:rsid w:val="00E22C2F"/>
    <w:rsid w:val="00E2326B"/>
    <w:rsid w:val="00E23939"/>
    <w:rsid w:val="00E23A38"/>
    <w:rsid w:val="00E23CD9"/>
    <w:rsid w:val="00E240D8"/>
    <w:rsid w:val="00E2463A"/>
    <w:rsid w:val="00E246F8"/>
    <w:rsid w:val="00E2479C"/>
    <w:rsid w:val="00E24CA8"/>
    <w:rsid w:val="00E250C0"/>
    <w:rsid w:val="00E25313"/>
    <w:rsid w:val="00E25DE2"/>
    <w:rsid w:val="00E266B7"/>
    <w:rsid w:val="00E27003"/>
    <w:rsid w:val="00E271A1"/>
    <w:rsid w:val="00E27883"/>
    <w:rsid w:val="00E27B0A"/>
    <w:rsid w:val="00E303AE"/>
    <w:rsid w:val="00E30820"/>
    <w:rsid w:val="00E30A0D"/>
    <w:rsid w:val="00E30B5A"/>
    <w:rsid w:val="00E30E6F"/>
    <w:rsid w:val="00E310B0"/>
    <w:rsid w:val="00E3123D"/>
    <w:rsid w:val="00E31461"/>
    <w:rsid w:val="00E3187D"/>
    <w:rsid w:val="00E31D43"/>
    <w:rsid w:val="00E31F6B"/>
    <w:rsid w:val="00E31F8C"/>
    <w:rsid w:val="00E3224A"/>
    <w:rsid w:val="00E32608"/>
    <w:rsid w:val="00E32B0C"/>
    <w:rsid w:val="00E32B8E"/>
    <w:rsid w:val="00E32E11"/>
    <w:rsid w:val="00E3335B"/>
    <w:rsid w:val="00E3341B"/>
    <w:rsid w:val="00E3370E"/>
    <w:rsid w:val="00E33B80"/>
    <w:rsid w:val="00E33C81"/>
    <w:rsid w:val="00E34226"/>
    <w:rsid w:val="00E34366"/>
    <w:rsid w:val="00E3443E"/>
    <w:rsid w:val="00E3484E"/>
    <w:rsid w:val="00E34B6E"/>
    <w:rsid w:val="00E3526B"/>
    <w:rsid w:val="00E3529D"/>
    <w:rsid w:val="00E35499"/>
    <w:rsid w:val="00E35A5F"/>
    <w:rsid w:val="00E35C6A"/>
    <w:rsid w:val="00E35F7A"/>
    <w:rsid w:val="00E3615D"/>
    <w:rsid w:val="00E36329"/>
    <w:rsid w:val="00E364CC"/>
    <w:rsid w:val="00E3721D"/>
    <w:rsid w:val="00E3723A"/>
    <w:rsid w:val="00E37705"/>
    <w:rsid w:val="00E377B0"/>
    <w:rsid w:val="00E377FD"/>
    <w:rsid w:val="00E37860"/>
    <w:rsid w:val="00E37CD6"/>
    <w:rsid w:val="00E37FBF"/>
    <w:rsid w:val="00E40640"/>
    <w:rsid w:val="00E40A4E"/>
    <w:rsid w:val="00E40EBB"/>
    <w:rsid w:val="00E410E5"/>
    <w:rsid w:val="00E416BE"/>
    <w:rsid w:val="00E417CB"/>
    <w:rsid w:val="00E419BA"/>
    <w:rsid w:val="00E41A3B"/>
    <w:rsid w:val="00E41B51"/>
    <w:rsid w:val="00E41B61"/>
    <w:rsid w:val="00E41F69"/>
    <w:rsid w:val="00E421D0"/>
    <w:rsid w:val="00E42252"/>
    <w:rsid w:val="00E42259"/>
    <w:rsid w:val="00E422F7"/>
    <w:rsid w:val="00E42564"/>
    <w:rsid w:val="00E4266E"/>
    <w:rsid w:val="00E427F2"/>
    <w:rsid w:val="00E427F9"/>
    <w:rsid w:val="00E42C96"/>
    <w:rsid w:val="00E42E89"/>
    <w:rsid w:val="00E43595"/>
    <w:rsid w:val="00E446F1"/>
    <w:rsid w:val="00E44802"/>
    <w:rsid w:val="00E45087"/>
    <w:rsid w:val="00E452EE"/>
    <w:rsid w:val="00E4545A"/>
    <w:rsid w:val="00E45978"/>
    <w:rsid w:val="00E45987"/>
    <w:rsid w:val="00E45CA0"/>
    <w:rsid w:val="00E46453"/>
    <w:rsid w:val="00E46886"/>
    <w:rsid w:val="00E468F8"/>
    <w:rsid w:val="00E46AE0"/>
    <w:rsid w:val="00E47701"/>
    <w:rsid w:val="00E478E2"/>
    <w:rsid w:val="00E47A4B"/>
    <w:rsid w:val="00E47AEF"/>
    <w:rsid w:val="00E50125"/>
    <w:rsid w:val="00E5045D"/>
    <w:rsid w:val="00E50974"/>
    <w:rsid w:val="00E50C22"/>
    <w:rsid w:val="00E512D9"/>
    <w:rsid w:val="00E516ED"/>
    <w:rsid w:val="00E517C3"/>
    <w:rsid w:val="00E51AF1"/>
    <w:rsid w:val="00E520A3"/>
    <w:rsid w:val="00E5219A"/>
    <w:rsid w:val="00E5280F"/>
    <w:rsid w:val="00E52AB2"/>
    <w:rsid w:val="00E52EB2"/>
    <w:rsid w:val="00E5361F"/>
    <w:rsid w:val="00E53B75"/>
    <w:rsid w:val="00E53B88"/>
    <w:rsid w:val="00E5410D"/>
    <w:rsid w:val="00E543D1"/>
    <w:rsid w:val="00E54994"/>
    <w:rsid w:val="00E54E3B"/>
    <w:rsid w:val="00E54E74"/>
    <w:rsid w:val="00E54FC9"/>
    <w:rsid w:val="00E556F0"/>
    <w:rsid w:val="00E55B56"/>
    <w:rsid w:val="00E55BA1"/>
    <w:rsid w:val="00E55BAF"/>
    <w:rsid w:val="00E55C28"/>
    <w:rsid w:val="00E55CAE"/>
    <w:rsid w:val="00E5616D"/>
    <w:rsid w:val="00E5640B"/>
    <w:rsid w:val="00E56AF8"/>
    <w:rsid w:val="00E570AD"/>
    <w:rsid w:val="00E57565"/>
    <w:rsid w:val="00E579A7"/>
    <w:rsid w:val="00E6012F"/>
    <w:rsid w:val="00E6088A"/>
    <w:rsid w:val="00E60943"/>
    <w:rsid w:val="00E60CDC"/>
    <w:rsid w:val="00E60D88"/>
    <w:rsid w:val="00E60E35"/>
    <w:rsid w:val="00E61736"/>
    <w:rsid w:val="00E61B94"/>
    <w:rsid w:val="00E61F22"/>
    <w:rsid w:val="00E622FB"/>
    <w:rsid w:val="00E62374"/>
    <w:rsid w:val="00E62855"/>
    <w:rsid w:val="00E628B1"/>
    <w:rsid w:val="00E629CA"/>
    <w:rsid w:val="00E62C11"/>
    <w:rsid w:val="00E62EE4"/>
    <w:rsid w:val="00E63250"/>
    <w:rsid w:val="00E6329A"/>
    <w:rsid w:val="00E63826"/>
    <w:rsid w:val="00E63838"/>
    <w:rsid w:val="00E638FF"/>
    <w:rsid w:val="00E63F6B"/>
    <w:rsid w:val="00E640E4"/>
    <w:rsid w:val="00E64434"/>
    <w:rsid w:val="00E64698"/>
    <w:rsid w:val="00E646A4"/>
    <w:rsid w:val="00E647DE"/>
    <w:rsid w:val="00E6485E"/>
    <w:rsid w:val="00E64D8B"/>
    <w:rsid w:val="00E6515D"/>
    <w:rsid w:val="00E652A0"/>
    <w:rsid w:val="00E652D4"/>
    <w:rsid w:val="00E65502"/>
    <w:rsid w:val="00E65834"/>
    <w:rsid w:val="00E65A34"/>
    <w:rsid w:val="00E65B21"/>
    <w:rsid w:val="00E65D80"/>
    <w:rsid w:val="00E65D89"/>
    <w:rsid w:val="00E65D94"/>
    <w:rsid w:val="00E66A77"/>
    <w:rsid w:val="00E66A97"/>
    <w:rsid w:val="00E66FDF"/>
    <w:rsid w:val="00E6705C"/>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1C86"/>
    <w:rsid w:val="00E71E28"/>
    <w:rsid w:val="00E72024"/>
    <w:rsid w:val="00E720CD"/>
    <w:rsid w:val="00E72981"/>
    <w:rsid w:val="00E72EFC"/>
    <w:rsid w:val="00E73234"/>
    <w:rsid w:val="00E741CC"/>
    <w:rsid w:val="00E745BC"/>
    <w:rsid w:val="00E74786"/>
    <w:rsid w:val="00E7489F"/>
    <w:rsid w:val="00E749C9"/>
    <w:rsid w:val="00E74F05"/>
    <w:rsid w:val="00E752E3"/>
    <w:rsid w:val="00E758EC"/>
    <w:rsid w:val="00E75B4D"/>
    <w:rsid w:val="00E76421"/>
    <w:rsid w:val="00E7776E"/>
    <w:rsid w:val="00E77CE1"/>
    <w:rsid w:val="00E800EA"/>
    <w:rsid w:val="00E80470"/>
    <w:rsid w:val="00E80928"/>
    <w:rsid w:val="00E80F82"/>
    <w:rsid w:val="00E81018"/>
    <w:rsid w:val="00E8148E"/>
    <w:rsid w:val="00E8191A"/>
    <w:rsid w:val="00E819B7"/>
    <w:rsid w:val="00E82223"/>
    <w:rsid w:val="00E8234C"/>
    <w:rsid w:val="00E823A5"/>
    <w:rsid w:val="00E824BF"/>
    <w:rsid w:val="00E8259C"/>
    <w:rsid w:val="00E82E61"/>
    <w:rsid w:val="00E82FA4"/>
    <w:rsid w:val="00E83542"/>
    <w:rsid w:val="00E8360C"/>
    <w:rsid w:val="00E83B48"/>
    <w:rsid w:val="00E83F3F"/>
    <w:rsid w:val="00E84361"/>
    <w:rsid w:val="00E84706"/>
    <w:rsid w:val="00E84823"/>
    <w:rsid w:val="00E8493A"/>
    <w:rsid w:val="00E84B86"/>
    <w:rsid w:val="00E84E80"/>
    <w:rsid w:val="00E8504A"/>
    <w:rsid w:val="00E851D4"/>
    <w:rsid w:val="00E8538D"/>
    <w:rsid w:val="00E853CA"/>
    <w:rsid w:val="00E85443"/>
    <w:rsid w:val="00E854B4"/>
    <w:rsid w:val="00E85928"/>
    <w:rsid w:val="00E85CB0"/>
    <w:rsid w:val="00E861EF"/>
    <w:rsid w:val="00E870F5"/>
    <w:rsid w:val="00E8723F"/>
    <w:rsid w:val="00E87822"/>
    <w:rsid w:val="00E87A9B"/>
    <w:rsid w:val="00E87D7F"/>
    <w:rsid w:val="00E90395"/>
    <w:rsid w:val="00E90719"/>
    <w:rsid w:val="00E90922"/>
    <w:rsid w:val="00E90A04"/>
    <w:rsid w:val="00E90D76"/>
    <w:rsid w:val="00E90E49"/>
    <w:rsid w:val="00E915F1"/>
    <w:rsid w:val="00E917F9"/>
    <w:rsid w:val="00E918EB"/>
    <w:rsid w:val="00E9190A"/>
    <w:rsid w:val="00E91F03"/>
    <w:rsid w:val="00E92273"/>
    <w:rsid w:val="00E92653"/>
    <w:rsid w:val="00E9291C"/>
    <w:rsid w:val="00E929C1"/>
    <w:rsid w:val="00E92D1C"/>
    <w:rsid w:val="00E92E0F"/>
    <w:rsid w:val="00E92E8A"/>
    <w:rsid w:val="00E93047"/>
    <w:rsid w:val="00E938CE"/>
    <w:rsid w:val="00E93D7F"/>
    <w:rsid w:val="00E93FFE"/>
    <w:rsid w:val="00E94304"/>
    <w:rsid w:val="00E949DC"/>
    <w:rsid w:val="00E94A37"/>
    <w:rsid w:val="00E94BCA"/>
    <w:rsid w:val="00E94E34"/>
    <w:rsid w:val="00E94F8A"/>
    <w:rsid w:val="00E9533A"/>
    <w:rsid w:val="00E95B46"/>
    <w:rsid w:val="00E9603D"/>
    <w:rsid w:val="00E96971"/>
    <w:rsid w:val="00E96A1D"/>
    <w:rsid w:val="00E96F3E"/>
    <w:rsid w:val="00E9706F"/>
    <w:rsid w:val="00E9708E"/>
    <w:rsid w:val="00E973CE"/>
    <w:rsid w:val="00E97459"/>
    <w:rsid w:val="00E97CDF"/>
    <w:rsid w:val="00EA0317"/>
    <w:rsid w:val="00EA0802"/>
    <w:rsid w:val="00EA0829"/>
    <w:rsid w:val="00EA0AA6"/>
    <w:rsid w:val="00EA0BDF"/>
    <w:rsid w:val="00EA0F57"/>
    <w:rsid w:val="00EA103A"/>
    <w:rsid w:val="00EA162D"/>
    <w:rsid w:val="00EA1C83"/>
    <w:rsid w:val="00EA1D54"/>
    <w:rsid w:val="00EA1EA8"/>
    <w:rsid w:val="00EA1F15"/>
    <w:rsid w:val="00EA21AB"/>
    <w:rsid w:val="00EA2847"/>
    <w:rsid w:val="00EA2949"/>
    <w:rsid w:val="00EA29CF"/>
    <w:rsid w:val="00EA29F2"/>
    <w:rsid w:val="00EA2AC4"/>
    <w:rsid w:val="00EA2B3C"/>
    <w:rsid w:val="00EA2DB4"/>
    <w:rsid w:val="00EA3939"/>
    <w:rsid w:val="00EA3A04"/>
    <w:rsid w:val="00EA3B11"/>
    <w:rsid w:val="00EA3C59"/>
    <w:rsid w:val="00EA3C8E"/>
    <w:rsid w:val="00EA3CE9"/>
    <w:rsid w:val="00EA438B"/>
    <w:rsid w:val="00EA4C87"/>
    <w:rsid w:val="00EA5283"/>
    <w:rsid w:val="00EA537A"/>
    <w:rsid w:val="00EA5461"/>
    <w:rsid w:val="00EA580E"/>
    <w:rsid w:val="00EA6390"/>
    <w:rsid w:val="00EA64B0"/>
    <w:rsid w:val="00EA66B7"/>
    <w:rsid w:val="00EA66C1"/>
    <w:rsid w:val="00EA6B68"/>
    <w:rsid w:val="00EA7176"/>
    <w:rsid w:val="00EA745A"/>
    <w:rsid w:val="00EA78CB"/>
    <w:rsid w:val="00EA7A28"/>
    <w:rsid w:val="00EA7A41"/>
    <w:rsid w:val="00EA7C44"/>
    <w:rsid w:val="00EA7C9A"/>
    <w:rsid w:val="00EB0523"/>
    <w:rsid w:val="00EB077B"/>
    <w:rsid w:val="00EB08A5"/>
    <w:rsid w:val="00EB0A8D"/>
    <w:rsid w:val="00EB0C5B"/>
    <w:rsid w:val="00EB0D24"/>
    <w:rsid w:val="00EB1DD7"/>
    <w:rsid w:val="00EB21CF"/>
    <w:rsid w:val="00EB235D"/>
    <w:rsid w:val="00EB24A9"/>
    <w:rsid w:val="00EB29CF"/>
    <w:rsid w:val="00EB2A7A"/>
    <w:rsid w:val="00EB2D88"/>
    <w:rsid w:val="00EB325F"/>
    <w:rsid w:val="00EB36FE"/>
    <w:rsid w:val="00EB3D70"/>
    <w:rsid w:val="00EB3E22"/>
    <w:rsid w:val="00EB3E5A"/>
    <w:rsid w:val="00EB41B5"/>
    <w:rsid w:val="00EB42B6"/>
    <w:rsid w:val="00EB4859"/>
    <w:rsid w:val="00EB489A"/>
    <w:rsid w:val="00EB48E5"/>
    <w:rsid w:val="00EB4C11"/>
    <w:rsid w:val="00EB4C35"/>
    <w:rsid w:val="00EB4EA2"/>
    <w:rsid w:val="00EB5755"/>
    <w:rsid w:val="00EB5B44"/>
    <w:rsid w:val="00EB65D5"/>
    <w:rsid w:val="00EB6685"/>
    <w:rsid w:val="00EB7237"/>
    <w:rsid w:val="00EB73C3"/>
    <w:rsid w:val="00EB74A3"/>
    <w:rsid w:val="00EB7521"/>
    <w:rsid w:val="00EB7B69"/>
    <w:rsid w:val="00EB7B6A"/>
    <w:rsid w:val="00EC0C04"/>
    <w:rsid w:val="00EC168A"/>
    <w:rsid w:val="00EC18EF"/>
    <w:rsid w:val="00EC1B26"/>
    <w:rsid w:val="00EC1D1E"/>
    <w:rsid w:val="00EC1DF7"/>
    <w:rsid w:val="00EC2409"/>
    <w:rsid w:val="00EC2605"/>
    <w:rsid w:val="00EC2745"/>
    <w:rsid w:val="00EC27C6"/>
    <w:rsid w:val="00EC2974"/>
    <w:rsid w:val="00EC2A23"/>
    <w:rsid w:val="00EC2D8B"/>
    <w:rsid w:val="00EC2EEB"/>
    <w:rsid w:val="00EC39C8"/>
    <w:rsid w:val="00EC3D1F"/>
    <w:rsid w:val="00EC3D64"/>
    <w:rsid w:val="00EC3F7B"/>
    <w:rsid w:val="00EC4207"/>
    <w:rsid w:val="00EC42F0"/>
    <w:rsid w:val="00EC4436"/>
    <w:rsid w:val="00EC4696"/>
    <w:rsid w:val="00EC4CFD"/>
    <w:rsid w:val="00EC5201"/>
    <w:rsid w:val="00EC5499"/>
    <w:rsid w:val="00EC557F"/>
    <w:rsid w:val="00EC5653"/>
    <w:rsid w:val="00EC5A8C"/>
    <w:rsid w:val="00EC5B67"/>
    <w:rsid w:val="00EC5D24"/>
    <w:rsid w:val="00EC60AE"/>
    <w:rsid w:val="00EC61BC"/>
    <w:rsid w:val="00EC62DD"/>
    <w:rsid w:val="00EC640B"/>
    <w:rsid w:val="00EC657C"/>
    <w:rsid w:val="00EC65FC"/>
    <w:rsid w:val="00EC66EF"/>
    <w:rsid w:val="00EC6B56"/>
    <w:rsid w:val="00EC71CE"/>
    <w:rsid w:val="00EC7457"/>
    <w:rsid w:val="00EC7858"/>
    <w:rsid w:val="00ED00DD"/>
    <w:rsid w:val="00ED0151"/>
    <w:rsid w:val="00ED076C"/>
    <w:rsid w:val="00ED0E14"/>
    <w:rsid w:val="00ED1006"/>
    <w:rsid w:val="00ED11C3"/>
    <w:rsid w:val="00ED14C5"/>
    <w:rsid w:val="00ED1669"/>
    <w:rsid w:val="00ED18C6"/>
    <w:rsid w:val="00ED1E66"/>
    <w:rsid w:val="00ED23DC"/>
    <w:rsid w:val="00ED277A"/>
    <w:rsid w:val="00ED2A60"/>
    <w:rsid w:val="00ED2B9E"/>
    <w:rsid w:val="00ED3053"/>
    <w:rsid w:val="00ED30D4"/>
    <w:rsid w:val="00ED30E4"/>
    <w:rsid w:val="00ED3808"/>
    <w:rsid w:val="00ED3899"/>
    <w:rsid w:val="00ED3927"/>
    <w:rsid w:val="00ED3969"/>
    <w:rsid w:val="00ED3F29"/>
    <w:rsid w:val="00ED454D"/>
    <w:rsid w:val="00ED46FB"/>
    <w:rsid w:val="00ED4AFA"/>
    <w:rsid w:val="00ED4F8B"/>
    <w:rsid w:val="00ED4FF4"/>
    <w:rsid w:val="00ED5027"/>
    <w:rsid w:val="00ED50FF"/>
    <w:rsid w:val="00ED5949"/>
    <w:rsid w:val="00ED5983"/>
    <w:rsid w:val="00ED5CF3"/>
    <w:rsid w:val="00ED635F"/>
    <w:rsid w:val="00ED66BA"/>
    <w:rsid w:val="00ED6AA6"/>
    <w:rsid w:val="00ED6BD6"/>
    <w:rsid w:val="00ED6E55"/>
    <w:rsid w:val="00ED78C9"/>
    <w:rsid w:val="00ED7939"/>
    <w:rsid w:val="00EE0388"/>
    <w:rsid w:val="00EE082D"/>
    <w:rsid w:val="00EE0D13"/>
    <w:rsid w:val="00EE0FE2"/>
    <w:rsid w:val="00EE1034"/>
    <w:rsid w:val="00EE18ED"/>
    <w:rsid w:val="00EE1BF2"/>
    <w:rsid w:val="00EE1DA6"/>
    <w:rsid w:val="00EE1F98"/>
    <w:rsid w:val="00EE2644"/>
    <w:rsid w:val="00EE26C4"/>
    <w:rsid w:val="00EE280C"/>
    <w:rsid w:val="00EE2897"/>
    <w:rsid w:val="00EE28F5"/>
    <w:rsid w:val="00EE2980"/>
    <w:rsid w:val="00EE2B83"/>
    <w:rsid w:val="00EE35AB"/>
    <w:rsid w:val="00EE35E4"/>
    <w:rsid w:val="00EE36F8"/>
    <w:rsid w:val="00EE4285"/>
    <w:rsid w:val="00EE4927"/>
    <w:rsid w:val="00EE4A81"/>
    <w:rsid w:val="00EE563E"/>
    <w:rsid w:val="00EE5E39"/>
    <w:rsid w:val="00EE6B5A"/>
    <w:rsid w:val="00EE6C99"/>
    <w:rsid w:val="00EE6F03"/>
    <w:rsid w:val="00EE7CE1"/>
    <w:rsid w:val="00EE7FA1"/>
    <w:rsid w:val="00EF00FF"/>
    <w:rsid w:val="00EF0F87"/>
    <w:rsid w:val="00EF0FF5"/>
    <w:rsid w:val="00EF1080"/>
    <w:rsid w:val="00EF1370"/>
    <w:rsid w:val="00EF158B"/>
    <w:rsid w:val="00EF18FE"/>
    <w:rsid w:val="00EF2027"/>
    <w:rsid w:val="00EF20BF"/>
    <w:rsid w:val="00EF2160"/>
    <w:rsid w:val="00EF2193"/>
    <w:rsid w:val="00EF2981"/>
    <w:rsid w:val="00EF2CDB"/>
    <w:rsid w:val="00EF2DA3"/>
    <w:rsid w:val="00EF3591"/>
    <w:rsid w:val="00EF35F1"/>
    <w:rsid w:val="00EF3865"/>
    <w:rsid w:val="00EF3AD5"/>
    <w:rsid w:val="00EF3D20"/>
    <w:rsid w:val="00EF4A51"/>
    <w:rsid w:val="00EF4BD5"/>
    <w:rsid w:val="00EF5358"/>
    <w:rsid w:val="00EF53CD"/>
    <w:rsid w:val="00EF5787"/>
    <w:rsid w:val="00EF5E6B"/>
    <w:rsid w:val="00EF5F02"/>
    <w:rsid w:val="00EF60D0"/>
    <w:rsid w:val="00EF68D0"/>
    <w:rsid w:val="00EF6DFD"/>
    <w:rsid w:val="00EF751A"/>
    <w:rsid w:val="00EF7A73"/>
    <w:rsid w:val="00EF7A7D"/>
    <w:rsid w:val="00EF7C03"/>
    <w:rsid w:val="00EF7E91"/>
    <w:rsid w:val="00F0000C"/>
    <w:rsid w:val="00F00422"/>
    <w:rsid w:val="00F00435"/>
    <w:rsid w:val="00F00459"/>
    <w:rsid w:val="00F00A11"/>
    <w:rsid w:val="00F00A91"/>
    <w:rsid w:val="00F00C12"/>
    <w:rsid w:val="00F00CF8"/>
    <w:rsid w:val="00F0118B"/>
    <w:rsid w:val="00F0118C"/>
    <w:rsid w:val="00F01565"/>
    <w:rsid w:val="00F01607"/>
    <w:rsid w:val="00F01A34"/>
    <w:rsid w:val="00F01A5F"/>
    <w:rsid w:val="00F01AA2"/>
    <w:rsid w:val="00F01F96"/>
    <w:rsid w:val="00F01FC1"/>
    <w:rsid w:val="00F029CA"/>
    <w:rsid w:val="00F03587"/>
    <w:rsid w:val="00F0404A"/>
    <w:rsid w:val="00F04108"/>
    <w:rsid w:val="00F041D8"/>
    <w:rsid w:val="00F047BD"/>
    <w:rsid w:val="00F04A03"/>
    <w:rsid w:val="00F04A91"/>
    <w:rsid w:val="00F04AF7"/>
    <w:rsid w:val="00F04D4B"/>
    <w:rsid w:val="00F0528D"/>
    <w:rsid w:val="00F056D5"/>
    <w:rsid w:val="00F05A55"/>
    <w:rsid w:val="00F05F87"/>
    <w:rsid w:val="00F0617C"/>
    <w:rsid w:val="00F061DF"/>
    <w:rsid w:val="00F06797"/>
    <w:rsid w:val="00F06B11"/>
    <w:rsid w:val="00F06C67"/>
    <w:rsid w:val="00F06CB0"/>
    <w:rsid w:val="00F06DFD"/>
    <w:rsid w:val="00F06EBC"/>
    <w:rsid w:val="00F071D1"/>
    <w:rsid w:val="00F07533"/>
    <w:rsid w:val="00F07592"/>
    <w:rsid w:val="00F07DFA"/>
    <w:rsid w:val="00F10336"/>
    <w:rsid w:val="00F10629"/>
    <w:rsid w:val="00F10CC8"/>
    <w:rsid w:val="00F1104F"/>
    <w:rsid w:val="00F110AC"/>
    <w:rsid w:val="00F11372"/>
    <w:rsid w:val="00F1142D"/>
    <w:rsid w:val="00F11645"/>
    <w:rsid w:val="00F118C9"/>
    <w:rsid w:val="00F11A24"/>
    <w:rsid w:val="00F11BD5"/>
    <w:rsid w:val="00F11C86"/>
    <w:rsid w:val="00F11D6D"/>
    <w:rsid w:val="00F1201E"/>
    <w:rsid w:val="00F12093"/>
    <w:rsid w:val="00F12E77"/>
    <w:rsid w:val="00F12EC0"/>
    <w:rsid w:val="00F131BE"/>
    <w:rsid w:val="00F132C2"/>
    <w:rsid w:val="00F13364"/>
    <w:rsid w:val="00F135D2"/>
    <w:rsid w:val="00F13946"/>
    <w:rsid w:val="00F13CCC"/>
    <w:rsid w:val="00F13EB9"/>
    <w:rsid w:val="00F142AE"/>
    <w:rsid w:val="00F14369"/>
    <w:rsid w:val="00F144AC"/>
    <w:rsid w:val="00F14CB0"/>
    <w:rsid w:val="00F15040"/>
    <w:rsid w:val="00F151AF"/>
    <w:rsid w:val="00F15491"/>
    <w:rsid w:val="00F15FA5"/>
    <w:rsid w:val="00F16018"/>
    <w:rsid w:val="00F16144"/>
    <w:rsid w:val="00F161A1"/>
    <w:rsid w:val="00F16203"/>
    <w:rsid w:val="00F163C6"/>
    <w:rsid w:val="00F1664B"/>
    <w:rsid w:val="00F168FA"/>
    <w:rsid w:val="00F16A6F"/>
    <w:rsid w:val="00F16B9A"/>
    <w:rsid w:val="00F16F27"/>
    <w:rsid w:val="00F16F51"/>
    <w:rsid w:val="00F17081"/>
    <w:rsid w:val="00F171D9"/>
    <w:rsid w:val="00F1733E"/>
    <w:rsid w:val="00F17C46"/>
    <w:rsid w:val="00F205F8"/>
    <w:rsid w:val="00F2063B"/>
    <w:rsid w:val="00F20706"/>
    <w:rsid w:val="00F207FE"/>
    <w:rsid w:val="00F209B7"/>
    <w:rsid w:val="00F21012"/>
    <w:rsid w:val="00F21135"/>
    <w:rsid w:val="00F2131C"/>
    <w:rsid w:val="00F21A5E"/>
    <w:rsid w:val="00F21C5E"/>
    <w:rsid w:val="00F21FDE"/>
    <w:rsid w:val="00F23081"/>
    <w:rsid w:val="00F234C2"/>
    <w:rsid w:val="00F236E0"/>
    <w:rsid w:val="00F23829"/>
    <w:rsid w:val="00F2399D"/>
    <w:rsid w:val="00F23D23"/>
    <w:rsid w:val="00F23F66"/>
    <w:rsid w:val="00F2424F"/>
    <w:rsid w:val="00F243D8"/>
    <w:rsid w:val="00F243E4"/>
    <w:rsid w:val="00F24445"/>
    <w:rsid w:val="00F244B1"/>
    <w:rsid w:val="00F24621"/>
    <w:rsid w:val="00F248D5"/>
    <w:rsid w:val="00F24E73"/>
    <w:rsid w:val="00F2514E"/>
    <w:rsid w:val="00F255AC"/>
    <w:rsid w:val="00F2566D"/>
    <w:rsid w:val="00F25796"/>
    <w:rsid w:val="00F257F7"/>
    <w:rsid w:val="00F25984"/>
    <w:rsid w:val="00F25A70"/>
    <w:rsid w:val="00F25B84"/>
    <w:rsid w:val="00F26227"/>
    <w:rsid w:val="00F2634D"/>
    <w:rsid w:val="00F269C7"/>
    <w:rsid w:val="00F26E23"/>
    <w:rsid w:val="00F26E96"/>
    <w:rsid w:val="00F276AD"/>
    <w:rsid w:val="00F27994"/>
    <w:rsid w:val="00F27BF6"/>
    <w:rsid w:val="00F27FAF"/>
    <w:rsid w:val="00F301F0"/>
    <w:rsid w:val="00F30648"/>
    <w:rsid w:val="00F30828"/>
    <w:rsid w:val="00F313D6"/>
    <w:rsid w:val="00F31466"/>
    <w:rsid w:val="00F31AED"/>
    <w:rsid w:val="00F31EE4"/>
    <w:rsid w:val="00F32194"/>
    <w:rsid w:val="00F33417"/>
    <w:rsid w:val="00F3387A"/>
    <w:rsid w:val="00F33BE7"/>
    <w:rsid w:val="00F33CB0"/>
    <w:rsid w:val="00F33D61"/>
    <w:rsid w:val="00F3416E"/>
    <w:rsid w:val="00F34480"/>
    <w:rsid w:val="00F34B14"/>
    <w:rsid w:val="00F34C24"/>
    <w:rsid w:val="00F34D4D"/>
    <w:rsid w:val="00F34EDE"/>
    <w:rsid w:val="00F351B8"/>
    <w:rsid w:val="00F35875"/>
    <w:rsid w:val="00F35A55"/>
    <w:rsid w:val="00F35A95"/>
    <w:rsid w:val="00F35AB2"/>
    <w:rsid w:val="00F35CFC"/>
    <w:rsid w:val="00F35D41"/>
    <w:rsid w:val="00F35DDC"/>
    <w:rsid w:val="00F35F56"/>
    <w:rsid w:val="00F367B9"/>
    <w:rsid w:val="00F36B04"/>
    <w:rsid w:val="00F36D47"/>
    <w:rsid w:val="00F36E1A"/>
    <w:rsid w:val="00F3707D"/>
    <w:rsid w:val="00F376AF"/>
    <w:rsid w:val="00F3773E"/>
    <w:rsid w:val="00F37F40"/>
    <w:rsid w:val="00F4031A"/>
    <w:rsid w:val="00F406D1"/>
    <w:rsid w:val="00F40D22"/>
    <w:rsid w:val="00F41114"/>
    <w:rsid w:val="00F411BE"/>
    <w:rsid w:val="00F413CC"/>
    <w:rsid w:val="00F413EF"/>
    <w:rsid w:val="00F41422"/>
    <w:rsid w:val="00F41962"/>
    <w:rsid w:val="00F424BA"/>
    <w:rsid w:val="00F425C0"/>
    <w:rsid w:val="00F4303E"/>
    <w:rsid w:val="00F434C6"/>
    <w:rsid w:val="00F43AFE"/>
    <w:rsid w:val="00F43D4A"/>
    <w:rsid w:val="00F43F65"/>
    <w:rsid w:val="00F44551"/>
    <w:rsid w:val="00F45203"/>
    <w:rsid w:val="00F457DA"/>
    <w:rsid w:val="00F4588B"/>
    <w:rsid w:val="00F45BA8"/>
    <w:rsid w:val="00F467F0"/>
    <w:rsid w:val="00F468C8"/>
    <w:rsid w:val="00F4741A"/>
    <w:rsid w:val="00F4766C"/>
    <w:rsid w:val="00F477F2"/>
    <w:rsid w:val="00F500BD"/>
    <w:rsid w:val="00F50263"/>
    <w:rsid w:val="00F503D5"/>
    <w:rsid w:val="00F507D1"/>
    <w:rsid w:val="00F50869"/>
    <w:rsid w:val="00F50984"/>
    <w:rsid w:val="00F50BC2"/>
    <w:rsid w:val="00F5103C"/>
    <w:rsid w:val="00F51474"/>
    <w:rsid w:val="00F514A1"/>
    <w:rsid w:val="00F517C5"/>
    <w:rsid w:val="00F519CE"/>
    <w:rsid w:val="00F51ADA"/>
    <w:rsid w:val="00F51BEA"/>
    <w:rsid w:val="00F51C70"/>
    <w:rsid w:val="00F523E5"/>
    <w:rsid w:val="00F527D0"/>
    <w:rsid w:val="00F528D3"/>
    <w:rsid w:val="00F52959"/>
    <w:rsid w:val="00F52C6A"/>
    <w:rsid w:val="00F5302F"/>
    <w:rsid w:val="00F53352"/>
    <w:rsid w:val="00F53379"/>
    <w:rsid w:val="00F5337B"/>
    <w:rsid w:val="00F54151"/>
    <w:rsid w:val="00F54253"/>
    <w:rsid w:val="00F5450F"/>
    <w:rsid w:val="00F54D17"/>
    <w:rsid w:val="00F54F08"/>
    <w:rsid w:val="00F559D7"/>
    <w:rsid w:val="00F559FE"/>
    <w:rsid w:val="00F55BAF"/>
    <w:rsid w:val="00F55C20"/>
    <w:rsid w:val="00F55D60"/>
    <w:rsid w:val="00F56415"/>
    <w:rsid w:val="00F56643"/>
    <w:rsid w:val="00F56938"/>
    <w:rsid w:val="00F56B74"/>
    <w:rsid w:val="00F56D0F"/>
    <w:rsid w:val="00F56E3E"/>
    <w:rsid w:val="00F570BF"/>
    <w:rsid w:val="00F57368"/>
    <w:rsid w:val="00F57485"/>
    <w:rsid w:val="00F576E7"/>
    <w:rsid w:val="00F57752"/>
    <w:rsid w:val="00F57A5A"/>
    <w:rsid w:val="00F60639"/>
    <w:rsid w:val="00F6065D"/>
    <w:rsid w:val="00F607C5"/>
    <w:rsid w:val="00F607F8"/>
    <w:rsid w:val="00F60A29"/>
    <w:rsid w:val="00F60DEA"/>
    <w:rsid w:val="00F61363"/>
    <w:rsid w:val="00F61638"/>
    <w:rsid w:val="00F62034"/>
    <w:rsid w:val="00F6254D"/>
    <w:rsid w:val="00F6302A"/>
    <w:rsid w:val="00F63214"/>
    <w:rsid w:val="00F63280"/>
    <w:rsid w:val="00F63461"/>
    <w:rsid w:val="00F634D6"/>
    <w:rsid w:val="00F634F6"/>
    <w:rsid w:val="00F636C1"/>
    <w:rsid w:val="00F63838"/>
    <w:rsid w:val="00F643D1"/>
    <w:rsid w:val="00F64633"/>
    <w:rsid w:val="00F64A3B"/>
    <w:rsid w:val="00F64B24"/>
    <w:rsid w:val="00F64C2B"/>
    <w:rsid w:val="00F64DC0"/>
    <w:rsid w:val="00F651BE"/>
    <w:rsid w:val="00F65F27"/>
    <w:rsid w:val="00F65F94"/>
    <w:rsid w:val="00F660C3"/>
    <w:rsid w:val="00F66461"/>
    <w:rsid w:val="00F669E5"/>
    <w:rsid w:val="00F67C44"/>
    <w:rsid w:val="00F67E37"/>
    <w:rsid w:val="00F67F53"/>
    <w:rsid w:val="00F70104"/>
    <w:rsid w:val="00F703BE"/>
    <w:rsid w:val="00F7051D"/>
    <w:rsid w:val="00F706CD"/>
    <w:rsid w:val="00F70A7B"/>
    <w:rsid w:val="00F70B2B"/>
    <w:rsid w:val="00F70D6E"/>
    <w:rsid w:val="00F71376"/>
    <w:rsid w:val="00F713A3"/>
    <w:rsid w:val="00F71D4B"/>
    <w:rsid w:val="00F71F69"/>
    <w:rsid w:val="00F72746"/>
    <w:rsid w:val="00F72991"/>
    <w:rsid w:val="00F72B72"/>
    <w:rsid w:val="00F72D3D"/>
    <w:rsid w:val="00F73434"/>
    <w:rsid w:val="00F7346C"/>
    <w:rsid w:val="00F73595"/>
    <w:rsid w:val="00F7363E"/>
    <w:rsid w:val="00F745E4"/>
    <w:rsid w:val="00F74604"/>
    <w:rsid w:val="00F74BB9"/>
    <w:rsid w:val="00F74D04"/>
    <w:rsid w:val="00F74F0E"/>
    <w:rsid w:val="00F75582"/>
    <w:rsid w:val="00F755A8"/>
    <w:rsid w:val="00F75791"/>
    <w:rsid w:val="00F75A12"/>
    <w:rsid w:val="00F76848"/>
    <w:rsid w:val="00F76DA7"/>
    <w:rsid w:val="00F76EFA"/>
    <w:rsid w:val="00F771F2"/>
    <w:rsid w:val="00F77391"/>
    <w:rsid w:val="00F775E6"/>
    <w:rsid w:val="00F7785F"/>
    <w:rsid w:val="00F77B3F"/>
    <w:rsid w:val="00F77F2D"/>
    <w:rsid w:val="00F800BF"/>
    <w:rsid w:val="00F80174"/>
    <w:rsid w:val="00F804BE"/>
    <w:rsid w:val="00F80ED6"/>
    <w:rsid w:val="00F80F50"/>
    <w:rsid w:val="00F814FA"/>
    <w:rsid w:val="00F817CE"/>
    <w:rsid w:val="00F81DA0"/>
    <w:rsid w:val="00F821B9"/>
    <w:rsid w:val="00F82803"/>
    <w:rsid w:val="00F82D94"/>
    <w:rsid w:val="00F82FBC"/>
    <w:rsid w:val="00F8345A"/>
    <w:rsid w:val="00F838AE"/>
    <w:rsid w:val="00F8456C"/>
    <w:rsid w:val="00F851FD"/>
    <w:rsid w:val="00F8565B"/>
    <w:rsid w:val="00F85825"/>
    <w:rsid w:val="00F8592C"/>
    <w:rsid w:val="00F859D8"/>
    <w:rsid w:val="00F85F8F"/>
    <w:rsid w:val="00F85FFA"/>
    <w:rsid w:val="00F8613A"/>
    <w:rsid w:val="00F86516"/>
    <w:rsid w:val="00F867F2"/>
    <w:rsid w:val="00F868F5"/>
    <w:rsid w:val="00F86935"/>
    <w:rsid w:val="00F86AC9"/>
    <w:rsid w:val="00F872AD"/>
    <w:rsid w:val="00F874F0"/>
    <w:rsid w:val="00F87A58"/>
    <w:rsid w:val="00F87C76"/>
    <w:rsid w:val="00F90344"/>
    <w:rsid w:val="00F9056A"/>
    <w:rsid w:val="00F90F8D"/>
    <w:rsid w:val="00F91001"/>
    <w:rsid w:val="00F91548"/>
    <w:rsid w:val="00F918FA"/>
    <w:rsid w:val="00F91ADD"/>
    <w:rsid w:val="00F91C3C"/>
    <w:rsid w:val="00F91DF0"/>
    <w:rsid w:val="00F91F42"/>
    <w:rsid w:val="00F922AB"/>
    <w:rsid w:val="00F92782"/>
    <w:rsid w:val="00F9292E"/>
    <w:rsid w:val="00F9378A"/>
    <w:rsid w:val="00F93AA9"/>
    <w:rsid w:val="00F93BBD"/>
    <w:rsid w:val="00F93C58"/>
    <w:rsid w:val="00F94161"/>
    <w:rsid w:val="00F944DD"/>
    <w:rsid w:val="00F9468B"/>
    <w:rsid w:val="00F94AD5"/>
    <w:rsid w:val="00F952DF"/>
    <w:rsid w:val="00F95837"/>
    <w:rsid w:val="00F95D5F"/>
    <w:rsid w:val="00F95E86"/>
    <w:rsid w:val="00F963B0"/>
    <w:rsid w:val="00F963E4"/>
    <w:rsid w:val="00F96985"/>
    <w:rsid w:val="00F96A0C"/>
    <w:rsid w:val="00F96B5B"/>
    <w:rsid w:val="00F96E95"/>
    <w:rsid w:val="00F96F97"/>
    <w:rsid w:val="00F970F2"/>
    <w:rsid w:val="00F9727E"/>
    <w:rsid w:val="00F97356"/>
    <w:rsid w:val="00F97838"/>
    <w:rsid w:val="00F97972"/>
    <w:rsid w:val="00FA007C"/>
    <w:rsid w:val="00FA00FE"/>
    <w:rsid w:val="00FA01F9"/>
    <w:rsid w:val="00FA070D"/>
    <w:rsid w:val="00FA07C1"/>
    <w:rsid w:val="00FA0A8D"/>
    <w:rsid w:val="00FA1910"/>
    <w:rsid w:val="00FA1A18"/>
    <w:rsid w:val="00FA20F7"/>
    <w:rsid w:val="00FA2205"/>
    <w:rsid w:val="00FA2283"/>
    <w:rsid w:val="00FA22F2"/>
    <w:rsid w:val="00FA22F8"/>
    <w:rsid w:val="00FA278F"/>
    <w:rsid w:val="00FA2A95"/>
    <w:rsid w:val="00FA2BB3"/>
    <w:rsid w:val="00FA3827"/>
    <w:rsid w:val="00FA389F"/>
    <w:rsid w:val="00FA3A18"/>
    <w:rsid w:val="00FA3E9C"/>
    <w:rsid w:val="00FA4908"/>
    <w:rsid w:val="00FA4D02"/>
    <w:rsid w:val="00FA544E"/>
    <w:rsid w:val="00FA55BB"/>
    <w:rsid w:val="00FA569F"/>
    <w:rsid w:val="00FA5AB6"/>
    <w:rsid w:val="00FA6068"/>
    <w:rsid w:val="00FA64D7"/>
    <w:rsid w:val="00FA68C2"/>
    <w:rsid w:val="00FA6C4A"/>
    <w:rsid w:val="00FA6DDC"/>
    <w:rsid w:val="00FA6E5B"/>
    <w:rsid w:val="00FA6FBE"/>
    <w:rsid w:val="00FA706F"/>
    <w:rsid w:val="00FA7109"/>
    <w:rsid w:val="00FA7755"/>
    <w:rsid w:val="00FA7F00"/>
    <w:rsid w:val="00FB010A"/>
    <w:rsid w:val="00FB0AB2"/>
    <w:rsid w:val="00FB0CD5"/>
    <w:rsid w:val="00FB0D27"/>
    <w:rsid w:val="00FB0E2A"/>
    <w:rsid w:val="00FB0EEF"/>
    <w:rsid w:val="00FB12E4"/>
    <w:rsid w:val="00FB144E"/>
    <w:rsid w:val="00FB162C"/>
    <w:rsid w:val="00FB1640"/>
    <w:rsid w:val="00FB1791"/>
    <w:rsid w:val="00FB187A"/>
    <w:rsid w:val="00FB1B76"/>
    <w:rsid w:val="00FB1E67"/>
    <w:rsid w:val="00FB2011"/>
    <w:rsid w:val="00FB228F"/>
    <w:rsid w:val="00FB26DB"/>
    <w:rsid w:val="00FB3344"/>
    <w:rsid w:val="00FB3775"/>
    <w:rsid w:val="00FB3A09"/>
    <w:rsid w:val="00FB3CA6"/>
    <w:rsid w:val="00FB3F42"/>
    <w:rsid w:val="00FB4021"/>
    <w:rsid w:val="00FB413D"/>
    <w:rsid w:val="00FB48E7"/>
    <w:rsid w:val="00FB4B2C"/>
    <w:rsid w:val="00FB4C80"/>
    <w:rsid w:val="00FB5017"/>
    <w:rsid w:val="00FB5217"/>
    <w:rsid w:val="00FB5601"/>
    <w:rsid w:val="00FB5769"/>
    <w:rsid w:val="00FB5944"/>
    <w:rsid w:val="00FB5AE1"/>
    <w:rsid w:val="00FB5CA7"/>
    <w:rsid w:val="00FB5ECE"/>
    <w:rsid w:val="00FB6087"/>
    <w:rsid w:val="00FB61E1"/>
    <w:rsid w:val="00FB6220"/>
    <w:rsid w:val="00FB679F"/>
    <w:rsid w:val="00FB6B67"/>
    <w:rsid w:val="00FB6BA8"/>
    <w:rsid w:val="00FB7389"/>
    <w:rsid w:val="00FB74FC"/>
    <w:rsid w:val="00FB7DAC"/>
    <w:rsid w:val="00FC0221"/>
    <w:rsid w:val="00FC04CE"/>
    <w:rsid w:val="00FC088B"/>
    <w:rsid w:val="00FC0C8C"/>
    <w:rsid w:val="00FC1535"/>
    <w:rsid w:val="00FC1611"/>
    <w:rsid w:val="00FC1833"/>
    <w:rsid w:val="00FC186B"/>
    <w:rsid w:val="00FC1DCB"/>
    <w:rsid w:val="00FC2019"/>
    <w:rsid w:val="00FC24E7"/>
    <w:rsid w:val="00FC265E"/>
    <w:rsid w:val="00FC2CC9"/>
    <w:rsid w:val="00FC2E17"/>
    <w:rsid w:val="00FC3355"/>
    <w:rsid w:val="00FC36FE"/>
    <w:rsid w:val="00FC3A08"/>
    <w:rsid w:val="00FC3D44"/>
    <w:rsid w:val="00FC4002"/>
    <w:rsid w:val="00FC49EA"/>
    <w:rsid w:val="00FC4B11"/>
    <w:rsid w:val="00FC4B8F"/>
    <w:rsid w:val="00FC5049"/>
    <w:rsid w:val="00FC548B"/>
    <w:rsid w:val="00FC58D4"/>
    <w:rsid w:val="00FC5A27"/>
    <w:rsid w:val="00FC5C18"/>
    <w:rsid w:val="00FC5DE8"/>
    <w:rsid w:val="00FC5DED"/>
    <w:rsid w:val="00FC5E13"/>
    <w:rsid w:val="00FC6035"/>
    <w:rsid w:val="00FC611A"/>
    <w:rsid w:val="00FC61B5"/>
    <w:rsid w:val="00FC6469"/>
    <w:rsid w:val="00FC6C13"/>
    <w:rsid w:val="00FC6C44"/>
    <w:rsid w:val="00FC6D90"/>
    <w:rsid w:val="00FC7247"/>
    <w:rsid w:val="00FC7349"/>
    <w:rsid w:val="00FC73D0"/>
    <w:rsid w:val="00FC7429"/>
    <w:rsid w:val="00FC79F9"/>
    <w:rsid w:val="00FC7A6D"/>
    <w:rsid w:val="00FC7C3F"/>
    <w:rsid w:val="00FC7C89"/>
    <w:rsid w:val="00FD035B"/>
    <w:rsid w:val="00FD07F6"/>
    <w:rsid w:val="00FD080A"/>
    <w:rsid w:val="00FD096B"/>
    <w:rsid w:val="00FD0F09"/>
    <w:rsid w:val="00FD1872"/>
    <w:rsid w:val="00FD1EC8"/>
    <w:rsid w:val="00FD2254"/>
    <w:rsid w:val="00FD2DAD"/>
    <w:rsid w:val="00FD2E88"/>
    <w:rsid w:val="00FD3055"/>
    <w:rsid w:val="00FD369B"/>
    <w:rsid w:val="00FD372A"/>
    <w:rsid w:val="00FD3B87"/>
    <w:rsid w:val="00FD402F"/>
    <w:rsid w:val="00FD403B"/>
    <w:rsid w:val="00FD4578"/>
    <w:rsid w:val="00FD4686"/>
    <w:rsid w:val="00FD47ED"/>
    <w:rsid w:val="00FD4ADE"/>
    <w:rsid w:val="00FD4B7C"/>
    <w:rsid w:val="00FD5285"/>
    <w:rsid w:val="00FD5D53"/>
    <w:rsid w:val="00FD6237"/>
    <w:rsid w:val="00FD67EC"/>
    <w:rsid w:val="00FD67F5"/>
    <w:rsid w:val="00FD69B1"/>
    <w:rsid w:val="00FD6E83"/>
    <w:rsid w:val="00FD710F"/>
    <w:rsid w:val="00FD74DB"/>
    <w:rsid w:val="00FD75E6"/>
    <w:rsid w:val="00FD7660"/>
    <w:rsid w:val="00FD7894"/>
    <w:rsid w:val="00FD7A03"/>
    <w:rsid w:val="00FD7B85"/>
    <w:rsid w:val="00FD7BE1"/>
    <w:rsid w:val="00FD7C14"/>
    <w:rsid w:val="00FD7F6D"/>
    <w:rsid w:val="00FE00CC"/>
    <w:rsid w:val="00FE0490"/>
    <w:rsid w:val="00FE04D2"/>
    <w:rsid w:val="00FE0655"/>
    <w:rsid w:val="00FE0B57"/>
    <w:rsid w:val="00FE0C58"/>
    <w:rsid w:val="00FE1139"/>
    <w:rsid w:val="00FE1156"/>
    <w:rsid w:val="00FE14C4"/>
    <w:rsid w:val="00FE15F9"/>
    <w:rsid w:val="00FE18C3"/>
    <w:rsid w:val="00FE1F53"/>
    <w:rsid w:val="00FE220A"/>
    <w:rsid w:val="00FE2365"/>
    <w:rsid w:val="00FE29DD"/>
    <w:rsid w:val="00FE2EB6"/>
    <w:rsid w:val="00FE2FEA"/>
    <w:rsid w:val="00FE30C6"/>
    <w:rsid w:val="00FE32C1"/>
    <w:rsid w:val="00FE37D0"/>
    <w:rsid w:val="00FE3898"/>
    <w:rsid w:val="00FE3FFB"/>
    <w:rsid w:val="00FE443B"/>
    <w:rsid w:val="00FE48B5"/>
    <w:rsid w:val="00FE48EB"/>
    <w:rsid w:val="00FE4A36"/>
    <w:rsid w:val="00FE4C7B"/>
    <w:rsid w:val="00FE4CF2"/>
    <w:rsid w:val="00FE4D7E"/>
    <w:rsid w:val="00FE4E3F"/>
    <w:rsid w:val="00FE55A8"/>
    <w:rsid w:val="00FE5659"/>
    <w:rsid w:val="00FE57B9"/>
    <w:rsid w:val="00FE5C6A"/>
    <w:rsid w:val="00FE6420"/>
    <w:rsid w:val="00FE66D0"/>
    <w:rsid w:val="00FE66F1"/>
    <w:rsid w:val="00FE67E0"/>
    <w:rsid w:val="00FE6B82"/>
    <w:rsid w:val="00FE7336"/>
    <w:rsid w:val="00FE7544"/>
    <w:rsid w:val="00FE787C"/>
    <w:rsid w:val="00FE7A1C"/>
    <w:rsid w:val="00FF0614"/>
    <w:rsid w:val="00FF07B8"/>
    <w:rsid w:val="00FF0AFB"/>
    <w:rsid w:val="00FF10FD"/>
    <w:rsid w:val="00FF1264"/>
    <w:rsid w:val="00FF1F6E"/>
    <w:rsid w:val="00FF24CE"/>
    <w:rsid w:val="00FF29D6"/>
    <w:rsid w:val="00FF2C3B"/>
    <w:rsid w:val="00FF2E3F"/>
    <w:rsid w:val="00FF302A"/>
    <w:rsid w:val="00FF3537"/>
    <w:rsid w:val="00FF362A"/>
    <w:rsid w:val="00FF3BB8"/>
    <w:rsid w:val="00FF3F33"/>
    <w:rsid w:val="00FF447C"/>
    <w:rsid w:val="00FF45A5"/>
    <w:rsid w:val="00FF48A3"/>
    <w:rsid w:val="00FF4955"/>
    <w:rsid w:val="00FF4B3A"/>
    <w:rsid w:val="00FF4BFC"/>
    <w:rsid w:val="00FF4CD9"/>
    <w:rsid w:val="00FF4F60"/>
    <w:rsid w:val="00FF4F61"/>
    <w:rsid w:val="00FF55AB"/>
    <w:rsid w:val="00FF5673"/>
    <w:rsid w:val="00FF587A"/>
    <w:rsid w:val="00FF5A5B"/>
    <w:rsid w:val="00FF5C91"/>
    <w:rsid w:val="00FF5E89"/>
    <w:rsid w:val="00FF5EE5"/>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E9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F96E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6E9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3GPP Caption Table,cap1,cap2,cap11,Légende-figure,Légende-figure Char,Beschrifubg,Beschriftung Char,label,cap11 Char,cap11 Char Char Char,captions,题"/>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条目 Char1,3GPP Caption Table Char,cap1 Char1,cap2 Char1,cap11 Char2,Légende-figure Char2,Légende-figure Char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uiPriority w:val="99"/>
    <w:qFormat/>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paragraph" w:customStyle="1" w:styleId="b110">
    <w:name w:val="b110"/>
    <w:basedOn w:val="Normal"/>
    <w:rsid w:val="001E0AE3"/>
    <w:pPr>
      <w:spacing w:before="75" w:after="75"/>
    </w:pPr>
    <w:rPr>
      <w:rFonts w:ascii="Times New Roman" w:eastAsia="Times New Roman" w:hAnsi="Times New Roman" w:cs="Times New Roman"/>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 w:type="character" w:customStyle="1" w:styleId="CommentTextChar">
    <w:name w:val="Comment Text Char"/>
    <w:basedOn w:val="DefaultParagraphFont"/>
    <w:link w:val="CommentText"/>
    <w:uiPriority w:val="99"/>
    <w:qFormat/>
    <w:rsid w:val="00C17CBA"/>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605BC"/>
    <w:rPr>
      <w:rFonts w:ascii="Arial" w:hAnsi="Arial"/>
      <w:sz w:val="28"/>
      <w:szCs w:val="28"/>
      <w:lang w:val="en-GB" w:eastAsia="zh-CN"/>
    </w:rPr>
  </w:style>
  <w:style w:type="character" w:customStyle="1" w:styleId="ListParagraphChar1">
    <w:name w:val="List Paragraph Char1"/>
    <w:uiPriority w:val="34"/>
    <w:qFormat/>
    <w:rsid w:val="0015779B"/>
    <w:rPr>
      <w:rFonts w:ascii="Times" w:eastAsia="Batang" w:hAnsi="Times" w:cs="Times New Roman"/>
      <w:kern w:val="0"/>
      <w:szCs w:val="24"/>
      <w:lang w:val="en-GB" w:eastAsia="zh-CN"/>
    </w:rPr>
  </w:style>
  <w:style w:type="paragraph" w:customStyle="1" w:styleId="References">
    <w:name w:val="References"/>
    <w:basedOn w:val="Normal"/>
    <w:rsid w:val="00C62057"/>
    <w:pPr>
      <w:numPr>
        <w:ilvl w:val="2"/>
        <w:numId w:val="90"/>
      </w:numPr>
      <w:spacing w:after="0" w:line="240" w:lineRule="auto"/>
    </w:pPr>
    <w:rPr>
      <w:rFonts w:ascii="Times New Roman" w:eastAsia="Times New Roman" w:hAnsi="Times New Roman" w:cs="Times New Roman"/>
      <w:sz w:val="20"/>
      <w:szCs w:val="24"/>
    </w:rPr>
  </w:style>
  <w:style w:type="character" w:customStyle="1" w:styleId="B3Char">
    <w:name w:val="B3 Char"/>
    <w:qFormat/>
    <w:rsid w:val="006134E7"/>
    <w:rPr>
      <w:rFonts w:eastAsia="Times New Roman"/>
    </w:rPr>
  </w:style>
  <w:style w:type="paragraph" w:customStyle="1" w:styleId="ListParagraph1">
    <w:name w:val="List Paragraph1"/>
    <w:basedOn w:val="Normal"/>
    <w:link w:val="a"/>
    <w:uiPriority w:val="34"/>
    <w:qFormat/>
    <w:rsid w:val="00F205F8"/>
    <w:pPr>
      <w:spacing w:after="200" w:line="276" w:lineRule="auto"/>
      <w:ind w:firstLineChars="200" w:firstLine="420"/>
    </w:pPr>
    <w:rPr>
      <w:rFonts w:ascii="Calibri" w:eastAsia="SimSun" w:hAnsi="Calibri" w:cs="Times New Roman"/>
    </w:rPr>
  </w:style>
  <w:style w:type="character" w:customStyle="1" w:styleId="TANChar">
    <w:name w:val="TAN Char"/>
    <w:link w:val="TAN"/>
    <w:qFormat/>
    <w:locked/>
    <w:rsid w:val="009806A0"/>
    <w:rPr>
      <w:rFonts w:ascii="Arial" w:eastAsiaTheme="minorHAnsi" w:hAnsi="Arial" w:cstheme="minorBidi"/>
      <w:sz w:val="18"/>
      <w:szCs w:val="22"/>
      <w:lang w:val="en-US"/>
    </w:rPr>
  </w:style>
  <w:style w:type="paragraph" w:customStyle="1" w:styleId="Bulletedo1">
    <w:name w:val="Bulleted o 1"/>
    <w:basedOn w:val="Normal"/>
    <w:qFormat/>
    <w:rsid w:val="00AF4773"/>
    <w:pPr>
      <w:numPr>
        <w:numId w:val="10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a">
    <w:name w:val="列表段落 字符"/>
    <w:link w:val="ListParagraph1"/>
    <w:uiPriority w:val="34"/>
    <w:qFormat/>
    <w:rsid w:val="00FE29DD"/>
    <w:rPr>
      <w:rFonts w:ascii="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8447176">
      <w:bodyDiv w:val="1"/>
      <w:marLeft w:val="0"/>
      <w:marRight w:val="0"/>
      <w:marTop w:val="0"/>
      <w:marBottom w:val="0"/>
      <w:divBdr>
        <w:top w:val="none" w:sz="0" w:space="0" w:color="auto"/>
        <w:left w:val="none" w:sz="0" w:space="0" w:color="auto"/>
        <w:bottom w:val="none" w:sz="0" w:space="0" w:color="auto"/>
        <w:right w:val="none" w:sz="0" w:space="0" w:color="auto"/>
      </w:divBdr>
      <w:divsChild>
        <w:div w:id="144666735">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589125343">
      <w:bodyDiv w:val="1"/>
      <w:marLeft w:val="0"/>
      <w:marRight w:val="0"/>
      <w:marTop w:val="0"/>
      <w:marBottom w:val="0"/>
      <w:divBdr>
        <w:top w:val="none" w:sz="0" w:space="0" w:color="auto"/>
        <w:left w:val="none" w:sz="0" w:space="0" w:color="auto"/>
        <w:bottom w:val="none" w:sz="0" w:space="0" w:color="auto"/>
        <w:right w:val="none" w:sz="0" w:space="0" w:color="auto"/>
      </w:divBdr>
      <w:divsChild>
        <w:div w:id="1457602642">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2617535">
      <w:bodyDiv w:val="1"/>
      <w:marLeft w:val="0"/>
      <w:marRight w:val="0"/>
      <w:marTop w:val="0"/>
      <w:marBottom w:val="0"/>
      <w:divBdr>
        <w:top w:val="none" w:sz="0" w:space="0" w:color="auto"/>
        <w:left w:val="none" w:sz="0" w:space="0" w:color="auto"/>
        <w:bottom w:val="none" w:sz="0" w:space="0" w:color="auto"/>
        <w:right w:val="none" w:sz="0" w:space="0" w:color="auto"/>
      </w:divBdr>
    </w:div>
    <w:div w:id="933823789">
      <w:bodyDiv w:val="1"/>
      <w:marLeft w:val="0"/>
      <w:marRight w:val="0"/>
      <w:marTop w:val="0"/>
      <w:marBottom w:val="0"/>
      <w:divBdr>
        <w:top w:val="none" w:sz="0" w:space="0" w:color="auto"/>
        <w:left w:val="none" w:sz="0" w:space="0" w:color="auto"/>
        <w:bottom w:val="none" w:sz="0" w:space="0" w:color="auto"/>
        <w:right w:val="none" w:sz="0" w:space="0" w:color="auto"/>
      </w:divBdr>
      <w:divsChild>
        <w:div w:id="1804543530">
          <w:marLeft w:val="0"/>
          <w:marRight w:val="0"/>
          <w:marTop w:val="0"/>
          <w:marBottom w:val="0"/>
          <w:divBdr>
            <w:top w:val="none" w:sz="0" w:space="0" w:color="auto"/>
            <w:left w:val="none" w:sz="0" w:space="0" w:color="auto"/>
            <w:bottom w:val="none" w:sz="0" w:space="0" w:color="auto"/>
            <w:right w:val="none" w:sz="0" w:space="0" w:color="auto"/>
          </w:divBdr>
          <w:divsChild>
            <w:div w:id="471560846">
              <w:marLeft w:val="0"/>
              <w:marRight w:val="0"/>
              <w:marTop w:val="0"/>
              <w:marBottom w:val="0"/>
              <w:divBdr>
                <w:top w:val="none" w:sz="0" w:space="0" w:color="auto"/>
                <w:left w:val="none" w:sz="0" w:space="0" w:color="auto"/>
                <w:bottom w:val="none" w:sz="0" w:space="0" w:color="auto"/>
                <w:right w:val="none" w:sz="0" w:space="0" w:color="auto"/>
              </w:divBdr>
              <w:divsChild>
                <w:div w:id="924605157">
                  <w:marLeft w:val="0"/>
                  <w:marRight w:val="0"/>
                  <w:marTop w:val="0"/>
                  <w:marBottom w:val="0"/>
                  <w:divBdr>
                    <w:top w:val="none" w:sz="0" w:space="0" w:color="auto"/>
                    <w:left w:val="none" w:sz="0" w:space="0" w:color="auto"/>
                    <w:bottom w:val="none" w:sz="0" w:space="0" w:color="auto"/>
                    <w:right w:val="none" w:sz="0" w:space="0" w:color="auto"/>
                  </w:divBdr>
                  <w:divsChild>
                    <w:div w:id="1301112624">
                      <w:marLeft w:val="0"/>
                      <w:marRight w:val="0"/>
                      <w:marTop w:val="0"/>
                      <w:marBottom w:val="0"/>
                      <w:divBdr>
                        <w:top w:val="none" w:sz="0" w:space="0" w:color="auto"/>
                        <w:left w:val="none" w:sz="0" w:space="0" w:color="auto"/>
                        <w:bottom w:val="none" w:sz="0" w:space="0" w:color="auto"/>
                        <w:right w:val="none" w:sz="0" w:space="0" w:color="auto"/>
                      </w:divBdr>
                      <w:divsChild>
                        <w:div w:id="181810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918785">
      <w:bodyDiv w:val="1"/>
      <w:marLeft w:val="0"/>
      <w:marRight w:val="0"/>
      <w:marTop w:val="0"/>
      <w:marBottom w:val="0"/>
      <w:divBdr>
        <w:top w:val="none" w:sz="0" w:space="0" w:color="auto"/>
        <w:left w:val="none" w:sz="0" w:space="0" w:color="auto"/>
        <w:bottom w:val="none" w:sz="0" w:space="0" w:color="auto"/>
        <w:right w:val="none" w:sz="0" w:space="0" w:color="auto"/>
      </w:divBdr>
    </w:div>
    <w:div w:id="1014841288">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39660986">
      <w:bodyDiv w:val="1"/>
      <w:marLeft w:val="0"/>
      <w:marRight w:val="0"/>
      <w:marTop w:val="0"/>
      <w:marBottom w:val="0"/>
      <w:divBdr>
        <w:top w:val="none" w:sz="0" w:space="0" w:color="auto"/>
        <w:left w:val="none" w:sz="0" w:space="0" w:color="auto"/>
        <w:bottom w:val="none" w:sz="0" w:space="0" w:color="auto"/>
        <w:right w:val="none" w:sz="0" w:space="0" w:color="auto"/>
      </w:divBdr>
      <w:divsChild>
        <w:div w:id="1888563376">
          <w:marLeft w:val="0"/>
          <w:marRight w:val="0"/>
          <w:marTop w:val="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2.xml><?xml version="1.0" encoding="utf-8"?>
<ds:datastoreItem xmlns:ds="http://schemas.openxmlformats.org/officeDocument/2006/customXml" ds:itemID="{FE53D0E4-ACB1-4D96-B449-39244D3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2022-04-29T04:59:00Z</dcterms:created>
  <dcterms:modified xsi:type="dcterms:W3CDTF">2022-04-29T20:12:00Z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